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0F6" w:rsidRDefault="009B30F6" w:rsidP="00711644">
      <w:pPr>
        <w:spacing w:after="0" w:line="360" w:lineRule="auto"/>
        <w:jc w:val="both"/>
        <w:rPr>
          <w:b/>
        </w:rPr>
      </w:pPr>
    </w:p>
    <w:p w:rsidR="00F5661F" w:rsidRDefault="00711644" w:rsidP="00711644">
      <w:pPr>
        <w:spacing w:after="0" w:line="360" w:lineRule="auto"/>
        <w:jc w:val="both"/>
        <w:rPr>
          <w:b/>
        </w:rPr>
      </w:pPr>
      <w:r w:rsidRPr="009B30F6">
        <w:rPr>
          <w:b/>
        </w:rPr>
        <w:t xml:space="preserve">ΠΡΟΣ: </w:t>
      </w:r>
    </w:p>
    <w:p w:rsidR="00711644" w:rsidRDefault="00711644" w:rsidP="00711644">
      <w:pPr>
        <w:spacing w:after="0" w:line="360" w:lineRule="auto"/>
        <w:jc w:val="both"/>
        <w:rPr>
          <w:b/>
        </w:rPr>
      </w:pPr>
      <w:r w:rsidRPr="009B30F6">
        <w:rPr>
          <w:b/>
        </w:rPr>
        <w:t xml:space="preserve">ΜΟΔΥ </w:t>
      </w:r>
      <w:bookmarkStart w:id="0" w:name="_GoBack"/>
      <w:bookmarkEnd w:id="0"/>
      <w:r w:rsidRPr="009B30F6">
        <w:rPr>
          <w:b/>
        </w:rPr>
        <w:t>ΕΛΚΕ ΔΠΘ</w:t>
      </w:r>
    </w:p>
    <w:p w:rsidR="004A0551" w:rsidRDefault="004A0551" w:rsidP="00711644">
      <w:pPr>
        <w:spacing w:after="0" w:line="360" w:lineRule="auto"/>
        <w:jc w:val="both"/>
        <w:rPr>
          <w:b/>
        </w:rPr>
      </w:pPr>
    </w:p>
    <w:p w:rsidR="00786533" w:rsidRPr="00B76490" w:rsidRDefault="00786533" w:rsidP="00786533">
      <w:pPr>
        <w:widowControl w:val="0"/>
        <w:tabs>
          <w:tab w:val="left" w:pos="3795"/>
        </w:tabs>
        <w:suppressAutoHyphens/>
        <w:spacing w:after="0" w:line="240" w:lineRule="atLeast"/>
        <w:jc w:val="center"/>
        <w:rPr>
          <w:rFonts w:eastAsia="Arial" w:cstheme="minorHAnsi"/>
          <w:b/>
          <w:kern w:val="1"/>
          <w:sz w:val="24"/>
          <w:szCs w:val="24"/>
        </w:rPr>
      </w:pPr>
      <w:r w:rsidRPr="00786533">
        <w:rPr>
          <w:rFonts w:eastAsia="Arial" w:cstheme="minorHAnsi"/>
          <w:b/>
          <w:kern w:val="1"/>
          <w:sz w:val="24"/>
          <w:szCs w:val="24"/>
        </w:rPr>
        <w:t>ΣΥΓΚΡΟΤΗΣΗ ΟΜΑΔΑΣ ΕΡΓΟΥ</w:t>
      </w:r>
      <w:r w:rsidR="007E694F">
        <w:rPr>
          <w:rFonts w:eastAsia="Arial" w:cstheme="minorHAnsi"/>
          <w:b/>
          <w:kern w:val="1"/>
          <w:sz w:val="24"/>
          <w:szCs w:val="24"/>
        </w:rPr>
        <w:t xml:space="preserve"> </w:t>
      </w:r>
      <w:r w:rsidR="009B30F6">
        <w:rPr>
          <w:rFonts w:eastAsia="Arial" w:cstheme="minorHAnsi"/>
          <w:b/>
          <w:kern w:val="1"/>
          <w:sz w:val="24"/>
          <w:szCs w:val="24"/>
        </w:rPr>
        <w:t>(σύμφωνα με το άρθρο 243 του Ν. 4957/2022)</w:t>
      </w:r>
    </w:p>
    <w:p w:rsidR="00786533" w:rsidRPr="00786533" w:rsidRDefault="00786533" w:rsidP="00786533">
      <w:pPr>
        <w:widowControl w:val="0"/>
        <w:tabs>
          <w:tab w:val="left" w:pos="3795"/>
        </w:tabs>
        <w:suppressAutoHyphens/>
        <w:spacing w:after="0" w:line="240" w:lineRule="atLeast"/>
        <w:jc w:val="center"/>
        <w:rPr>
          <w:rFonts w:eastAsia="Arial" w:cstheme="minorHAnsi"/>
          <w:b/>
          <w:kern w:val="1"/>
          <w:sz w:val="24"/>
          <w:szCs w:val="24"/>
        </w:rPr>
      </w:pPr>
    </w:p>
    <w:p w:rsidR="00786533" w:rsidRPr="00B02B9B" w:rsidRDefault="00786533" w:rsidP="004161E9">
      <w:pPr>
        <w:widowControl w:val="0"/>
        <w:suppressAutoHyphens/>
        <w:spacing w:after="0" w:line="360" w:lineRule="auto"/>
        <w:jc w:val="both"/>
        <w:rPr>
          <w:rFonts w:eastAsia="Arial" w:cstheme="minorHAnsi"/>
          <w:kern w:val="1"/>
          <w:sz w:val="20"/>
          <w:szCs w:val="20"/>
        </w:rPr>
      </w:pPr>
      <w:r w:rsidRPr="00B02B9B">
        <w:rPr>
          <w:rFonts w:eastAsia="Arial" w:cstheme="minorHAnsi"/>
          <w:kern w:val="1"/>
          <w:sz w:val="20"/>
          <w:szCs w:val="20"/>
        </w:rPr>
        <w:t>Σας καταθέτω την ακόλουθη ομάδα συνεργατών που κρίνονται απαραίτητοι για την υλοποίηση του έργου με τίτλο «……………………………………………………………………………….»</w:t>
      </w:r>
      <w:r w:rsidR="0031339E" w:rsidRPr="00B02B9B">
        <w:rPr>
          <w:rFonts w:eastAsia="Arial" w:cstheme="minorHAnsi"/>
          <w:kern w:val="1"/>
          <w:sz w:val="20"/>
          <w:szCs w:val="20"/>
        </w:rPr>
        <w:t xml:space="preserve">. </w:t>
      </w:r>
      <w:r w:rsidRPr="00B02B9B">
        <w:rPr>
          <w:rFonts w:eastAsia="Arial" w:cstheme="minorHAnsi"/>
          <w:kern w:val="1"/>
          <w:sz w:val="20"/>
          <w:szCs w:val="20"/>
        </w:rPr>
        <w:t>Για τα ονοματισμένα μέλη της ομάδας έργου</w:t>
      </w:r>
      <w:r w:rsidR="001272B4" w:rsidRPr="00B02B9B">
        <w:rPr>
          <w:rFonts w:eastAsia="Arial" w:cstheme="minorHAnsi"/>
          <w:kern w:val="1"/>
          <w:sz w:val="20"/>
          <w:szCs w:val="20"/>
        </w:rPr>
        <w:t xml:space="preserve"> </w:t>
      </w:r>
      <w:r w:rsidR="00313207" w:rsidRPr="00B02B9B">
        <w:rPr>
          <w:rFonts w:eastAsia="Arial" w:cstheme="minorHAnsi"/>
          <w:kern w:val="1"/>
          <w:sz w:val="20"/>
          <w:szCs w:val="20"/>
        </w:rPr>
        <w:t>που φαίνονται στ</w:t>
      </w:r>
      <w:r w:rsidR="00C23773" w:rsidRPr="00B02B9B">
        <w:rPr>
          <w:rFonts w:eastAsia="Arial" w:cstheme="minorHAnsi"/>
          <w:kern w:val="1"/>
          <w:sz w:val="20"/>
          <w:szCs w:val="20"/>
        </w:rPr>
        <w:t>ους</w:t>
      </w:r>
      <w:r w:rsidR="00313207" w:rsidRPr="00B02B9B">
        <w:rPr>
          <w:rFonts w:eastAsia="Arial" w:cstheme="minorHAnsi"/>
          <w:kern w:val="1"/>
          <w:sz w:val="20"/>
          <w:szCs w:val="20"/>
        </w:rPr>
        <w:t xml:space="preserve"> πίνακ</w:t>
      </w:r>
      <w:r w:rsidR="00C23773" w:rsidRPr="00B02B9B">
        <w:rPr>
          <w:rFonts w:eastAsia="Arial" w:cstheme="minorHAnsi"/>
          <w:kern w:val="1"/>
          <w:sz w:val="20"/>
          <w:szCs w:val="20"/>
        </w:rPr>
        <w:t>ες</w:t>
      </w:r>
      <w:r w:rsidR="00313207" w:rsidRPr="00B02B9B">
        <w:rPr>
          <w:rFonts w:eastAsia="Arial" w:cstheme="minorHAnsi"/>
          <w:kern w:val="1"/>
          <w:sz w:val="20"/>
          <w:szCs w:val="20"/>
        </w:rPr>
        <w:t xml:space="preserve">, </w:t>
      </w:r>
      <w:r w:rsidRPr="00B02B9B">
        <w:rPr>
          <w:rFonts w:eastAsia="Arial" w:cstheme="minorHAnsi"/>
          <w:kern w:val="1"/>
          <w:sz w:val="20"/>
          <w:szCs w:val="20"/>
        </w:rPr>
        <w:t>θα ακολουθήσει η διαδικασία σύναψης σύμβασης</w:t>
      </w:r>
      <w:r w:rsidR="001272B4" w:rsidRPr="00B02B9B">
        <w:rPr>
          <w:rFonts w:eastAsia="Arial" w:cstheme="minorHAnsi"/>
          <w:kern w:val="1"/>
          <w:sz w:val="20"/>
          <w:szCs w:val="20"/>
        </w:rPr>
        <w:t xml:space="preserve"> </w:t>
      </w:r>
      <w:r w:rsidR="007930E4" w:rsidRPr="00B02B9B">
        <w:rPr>
          <w:rFonts w:eastAsia="Arial" w:cstheme="minorHAnsi"/>
          <w:kern w:val="1"/>
          <w:sz w:val="20"/>
          <w:szCs w:val="20"/>
        </w:rPr>
        <w:t>πρόσθετης απασχόλησης</w:t>
      </w:r>
      <w:r w:rsidR="007930E4" w:rsidRPr="00B02B9B">
        <w:rPr>
          <w:rFonts w:eastAsia="Arial" w:cstheme="minorHAnsi"/>
          <w:color w:val="365F91" w:themeColor="accent1" w:themeShade="BF"/>
          <w:kern w:val="1"/>
          <w:sz w:val="20"/>
          <w:szCs w:val="20"/>
        </w:rPr>
        <w:t>,</w:t>
      </w:r>
      <w:r w:rsidR="001272B4" w:rsidRPr="00B02B9B">
        <w:rPr>
          <w:rFonts w:eastAsia="Arial" w:cstheme="minorHAnsi"/>
          <w:color w:val="365F91" w:themeColor="accent1" w:themeShade="BF"/>
          <w:kern w:val="1"/>
          <w:sz w:val="20"/>
          <w:szCs w:val="20"/>
        </w:rPr>
        <w:t xml:space="preserve"> </w:t>
      </w:r>
      <w:r w:rsidRPr="00B02B9B">
        <w:rPr>
          <w:rFonts w:eastAsia="Arial" w:cstheme="minorHAnsi"/>
          <w:kern w:val="1"/>
          <w:sz w:val="20"/>
          <w:szCs w:val="20"/>
        </w:rPr>
        <w:t>μίσθωσης έργο</w:t>
      </w:r>
      <w:r w:rsidR="00C114F3" w:rsidRPr="00B02B9B">
        <w:rPr>
          <w:rFonts w:eastAsia="Arial" w:cstheme="minorHAnsi"/>
          <w:kern w:val="1"/>
          <w:sz w:val="20"/>
          <w:szCs w:val="20"/>
        </w:rPr>
        <w:t>υ κ.λπ</w:t>
      </w:r>
      <w:r w:rsidR="00B76490" w:rsidRPr="00B02B9B">
        <w:rPr>
          <w:rFonts w:eastAsia="Arial" w:cstheme="minorHAnsi"/>
          <w:kern w:val="1"/>
          <w:sz w:val="20"/>
          <w:szCs w:val="20"/>
        </w:rPr>
        <w:t>.</w:t>
      </w:r>
    </w:p>
    <w:p w:rsidR="009B30F6" w:rsidRPr="00B02B9B" w:rsidRDefault="009B30F6" w:rsidP="00786533">
      <w:pPr>
        <w:widowControl w:val="0"/>
        <w:suppressAutoHyphens/>
        <w:spacing w:after="0" w:line="240" w:lineRule="auto"/>
        <w:rPr>
          <w:rFonts w:eastAsia="Arial" w:cstheme="minorHAnsi"/>
          <w:kern w:val="1"/>
          <w:sz w:val="20"/>
          <w:szCs w:val="20"/>
        </w:rPr>
      </w:pPr>
    </w:p>
    <w:p w:rsidR="00786533" w:rsidRPr="00B02B9B" w:rsidRDefault="00B02B9B" w:rsidP="00B02B9B">
      <w:pPr>
        <w:widowControl w:val="0"/>
        <w:suppressAutoHyphens/>
        <w:spacing w:after="0" w:line="360" w:lineRule="auto"/>
        <w:jc w:val="both"/>
        <w:rPr>
          <w:rFonts w:eastAsia="Arial" w:cstheme="minorHAnsi"/>
          <w:i/>
          <w:kern w:val="1"/>
          <w:sz w:val="20"/>
          <w:szCs w:val="20"/>
        </w:rPr>
      </w:pPr>
      <w:proofErr w:type="spellStart"/>
      <w:r w:rsidRPr="00B02B9B">
        <w:rPr>
          <w:rFonts w:eastAsia="Arial" w:cstheme="minorHAnsi"/>
          <w:b/>
          <w:kern w:val="1"/>
          <w:sz w:val="20"/>
          <w:szCs w:val="20"/>
        </w:rPr>
        <w:t>Α.</w:t>
      </w:r>
      <w:r w:rsidR="00786533" w:rsidRPr="00B02B9B">
        <w:rPr>
          <w:rFonts w:eastAsia="Arial" w:cstheme="minorHAnsi"/>
          <w:b/>
          <w:kern w:val="1"/>
          <w:sz w:val="20"/>
          <w:szCs w:val="20"/>
        </w:rPr>
        <w:t>Προσωπικό</w:t>
      </w:r>
      <w:proofErr w:type="spellEnd"/>
      <w:r w:rsidR="00786533" w:rsidRPr="00B02B9B">
        <w:rPr>
          <w:rFonts w:eastAsia="Arial" w:cstheme="minorHAnsi"/>
          <w:b/>
          <w:kern w:val="1"/>
          <w:sz w:val="20"/>
          <w:szCs w:val="20"/>
        </w:rPr>
        <w:t xml:space="preserve"> </w:t>
      </w:r>
      <w:r w:rsidR="0031339E" w:rsidRPr="00B02B9B">
        <w:rPr>
          <w:rFonts w:eastAsia="Arial" w:cstheme="minorHAnsi"/>
          <w:b/>
          <w:kern w:val="1"/>
          <w:sz w:val="20"/>
          <w:szCs w:val="20"/>
        </w:rPr>
        <w:t xml:space="preserve">Ιδρύματος </w:t>
      </w:r>
      <w:r w:rsidR="0031339E" w:rsidRPr="00B02B9B">
        <w:rPr>
          <w:rFonts w:eastAsia="Arial" w:cstheme="minorHAnsi"/>
          <w:i/>
          <w:kern w:val="1"/>
          <w:sz w:val="20"/>
          <w:szCs w:val="20"/>
        </w:rPr>
        <w:t>(Τ</w:t>
      </w:r>
      <w:r w:rsidR="00B76490" w:rsidRPr="00B02B9B">
        <w:rPr>
          <w:rFonts w:eastAsia="Arial" w:cstheme="minorHAnsi"/>
          <w:i/>
          <w:kern w:val="1"/>
          <w:sz w:val="20"/>
          <w:szCs w:val="20"/>
        </w:rPr>
        <w:t>ακτικό προσωπικό -</w:t>
      </w:r>
      <w:r w:rsidR="005A28B6" w:rsidRPr="00B02B9B">
        <w:rPr>
          <w:rFonts w:eastAsia="Arial" w:cstheme="minorHAnsi"/>
          <w:i/>
          <w:kern w:val="1"/>
          <w:sz w:val="20"/>
          <w:szCs w:val="20"/>
        </w:rPr>
        <w:t xml:space="preserve"> </w:t>
      </w:r>
      <w:r w:rsidR="00B76490" w:rsidRPr="00B02B9B">
        <w:rPr>
          <w:rFonts w:eastAsia="Arial" w:cstheme="minorHAnsi"/>
          <w:i/>
          <w:kern w:val="1"/>
          <w:sz w:val="20"/>
          <w:szCs w:val="20"/>
        </w:rPr>
        <w:t>μέλη Δ</w:t>
      </w:r>
      <w:r w:rsidR="005A28B6" w:rsidRPr="00B02B9B">
        <w:rPr>
          <w:rFonts w:eastAsia="Arial" w:cstheme="minorHAnsi"/>
          <w:i/>
          <w:kern w:val="1"/>
          <w:sz w:val="20"/>
          <w:szCs w:val="20"/>
        </w:rPr>
        <w:t>.</w:t>
      </w:r>
      <w:r w:rsidR="00B76490" w:rsidRPr="00B02B9B">
        <w:rPr>
          <w:rFonts w:eastAsia="Arial" w:cstheme="minorHAnsi"/>
          <w:i/>
          <w:kern w:val="1"/>
          <w:sz w:val="20"/>
          <w:szCs w:val="20"/>
        </w:rPr>
        <w:t>Ε</w:t>
      </w:r>
      <w:r w:rsidR="005A28B6" w:rsidRPr="00B02B9B">
        <w:rPr>
          <w:rFonts w:eastAsia="Arial" w:cstheme="minorHAnsi"/>
          <w:i/>
          <w:kern w:val="1"/>
          <w:sz w:val="20"/>
          <w:szCs w:val="20"/>
        </w:rPr>
        <w:t>.</w:t>
      </w:r>
      <w:r w:rsidR="00B76490" w:rsidRPr="00B02B9B">
        <w:rPr>
          <w:rFonts w:eastAsia="Arial" w:cstheme="minorHAnsi"/>
          <w:i/>
          <w:kern w:val="1"/>
          <w:sz w:val="20"/>
          <w:szCs w:val="20"/>
        </w:rPr>
        <w:t>Π</w:t>
      </w:r>
      <w:r w:rsidR="005A28B6" w:rsidRPr="00B02B9B">
        <w:rPr>
          <w:rFonts w:eastAsia="Arial" w:cstheme="minorHAnsi"/>
          <w:i/>
          <w:kern w:val="1"/>
          <w:sz w:val="20"/>
          <w:szCs w:val="20"/>
        </w:rPr>
        <w:t>.</w:t>
      </w:r>
      <w:r w:rsidR="00B76490" w:rsidRPr="00B02B9B">
        <w:rPr>
          <w:rFonts w:eastAsia="Arial" w:cstheme="minorHAnsi"/>
          <w:i/>
          <w:kern w:val="1"/>
          <w:sz w:val="20"/>
          <w:szCs w:val="20"/>
        </w:rPr>
        <w:t>,</w:t>
      </w:r>
      <w:r w:rsidR="005A28B6" w:rsidRPr="00B02B9B">
        <w:rPr>
          <w:rFonts w:eastAsia="Arial" w:cstheme="minorHAnsi"/>
          <w:i/>
          <w:kern w:val="1"/>
          <w:sz w:val="20"/>
          <w:szCs w:val="20"/>
        </w:rPr>
        <w:t xml:space="preserve"> </w:t>
      </w:r>
      <w:r w:rsidR="00B76490" w:rsidRPr="00B02B9B">
        <w:rPr>
          <w:rFonts w:eastAsia="Arial" w:cstheme="minorHAnsi"/>
          <w:i/>
          <w:kern w:val="1"/>
          <w:sz w:val="20"/>
          <w:szCs w:val="20"/>
        </w:rPr>
        <w:t>Ε</w:t>
      </w:r>
      <w:r w:rsidR="005A28B6" w:rsidRPr="00B02B9B">
        <w:rPr>
          <w:rFonts w:eastAsia="Arial" w:cstheme="minorHAnsi"/>
          <w:i/>
          <w:kern w:val="1"/>
          <w:sz w:val="20"/>
          <w:szCs w:val="20"/>
        </w:rPr>
        <w:t>.</w:t>
      </w:r>
      <w:r w:rsidR="00B76490" w:rsidRPr="00B02B9B">
        <w:rPr>
          <w:rFonts w:eastAsia="Arial" w:cstheme="minorHAnsi"/>
          <w:i/>
          <w:kern w:val="1"/>
          <w:sz w:val="20"/>
          <w:szCs w:val="20"/>
        </w:rPr>
        <w:t>Ε</w:t>
      </w:r>
      <w:r w:rsidR="005A28B6" w:rsidRPr="00B02B9B">
        <w:rPr>
          <w:rFonts w:eastAsia="Arial" w:cstheme="minorHAnsi"/>
          <w:i/>
          <w:kern w:val="1"/>
          <w:sz w:val="20"/>
          <w:szCs w:val="20"/>
        </w:rPr>
        <w:t>.</w:t>
      </w:r>
      <w:r w:rsidR="00B76490" w:rsidRPr="00B02B9B">
        <w:rPr>
          <w:rFonts w:eastAsia="Arial" w:cstheme="minorHAnsi"/>
          <w:i/>
          <w:kern w:val="1"/>
          <w:sz w:val="20"/>
          <w:szCs w:val="20"/>
        </w:rPr>
        <w:t>Π</w:t>
      </w:r>
      <w:r w:rsidR="005A28B6" w:rsidRPr="00B02B9B">
        <w:rPr>
          <w:rFonts w:eastAsia="Arial" w:cstheme="minorHAnsi"/>
          <w:i/>
          <w:kern w:val="1"/>
          <w:sz w:val="20"/>
          <w:szCs w:val="20"/>
        </w:rPr>
        <w:t>.</w:t>
      </w:r>
      <w:r w:rsidR="00B76490" w:rsidRPr="00B02B9B">
        <w:rPr>
          <w:rFonts w:eastAsia="Arial" w:cstheme="minorHAnsi"/>
          <w:i/>
          <w:kern w:val="1"/>
          <w:sz w:val="20"/>
          <w:szCs w:val="20"/>
        </w:rPr>
        <w:t>, Ε</w:t>
      </w:r>
      <w:r w:rsidR="005A28B6" w:rsidRPr="00B02B9B">
        <w:rPr>
          <w:rFonts w:eastAsia="Arial" w:cstheme="minorHAnsi"/>
          <w:i/>
          <w:kern w:val="1"/>
          <w:sz w:val="20"/>
          <w:szCs w:val="20"/>
        </w:rPr>
        <w:t>.</w:t>
      </w:r>
      <w:r w:rsidR="00B76490" w:rsidRPr="00B02B9B">
        <w:rPr>
          <w:rFonts w:eastAsia="Arial" w:cstheme="minorHAnsi"/>
          <w:i/>
          <w:kern w:val="1"/>
          <w:sz w:val="20"/>
          <w:szCs w:val="20"/>
        </w:rPr>
        <w:t>ΔΙ</w:t>
      </w:r>
      <w:r w:rsidR="005A28B6" w:rsidRPr="00B02B9B">
        <w:rPr>
          <w:rFonts w:eastAsia="Arial" w:cstheme="minorHAnsi"/>
          <w:i/>
          <w:kern w:val="1"/>
          <w:sz w:val="20"/>
          <w:szCs w:val="20"/>
        </w:rPr>
        <w:t>.</w:t>
      </w:r>
      <w:r w:rsidR="00B76490" w:rsidRPr="00B02B9B">
        <w:rPr>
          <w:rFonts w:eastAsia="Arial" w:cstheme="minorHAnsi"/>
          <w:i/>
          <w:kern w:val="1"/>
          <w:sz w:val="20"/>
          <w:szCs w:val="20"/>
        </w:rPr>
        <w:t>Π</w:t>
      </w:r>
      <w:r w:rsidR="005A28B6" w:rsidRPr="00B02B9B">
        <w:rPr>
          <w:rFonts w:eastAsia="Arial" w:cstheme="minorHAnsi"/>
          <w:i/>
          <w:kern w:val="1"/>
          <w:sz w:val="20"/>
          <w:szCs w:val="20"/>
        </w:rPr>
        <w:t>.</w:t>
      </w:r>
      <w:r w:rsidR="00B76490" w:rsidRPr="00B02B9B">
        <w:rPr>
          <w:rFonts w:eastAsia="Arial" w:cstheme="minorHAnsi"/>
          <w:i/>
          <w:kern w:val="1"/>
          <w:sz w:val="20"/>
          <w:szCs w:val="20"/>
        </w:rPr>
        <w:t>, Ε</w:t>
      </w:r>
      <w:r w:rsidR="005A28B6" w:rsidRPr="00B02B9B">
        <w:rPr>
          <w:rFonts w:eastAsia="Arial" w:cstheme="minorHAnsi"/>
          <w:i/>
          <w:kern w:val="1"/>
          <w:sz w:val="20"/>
          <w:szCs w:val="20"/>
        </w:rPr>
        <w:t>.Τ.Ε.</w:t>
      </w:r>
      <w:r w:rsidR="00B76490" w:rsidRPr="00B02B9B">
        <w:rPr>
          <w:rFonts w:eastAsia="Arial" w:cstheme="minorHAnsi"/>
          <w:i/>
          <w:kern w:val="1"/>
          <w:sz w:val="20"/>
          <w:szCs w:val="20"/>
        </w:rPr>
        <w:t>Π</w:t>
      </w:r>
      <w:r w:rsidR="005A28B6" w:rsidRPr="00B02B9B">
        <w:rPr>
          <w:rFonts w:eastAsia="Arial" w:cstheme="minorHAnsi"/>
          <w:i/>
          <w:kern w:val="1"/>
          <w:sz w:val="20"/>
          <w:szCs w:val="20"/>
        </w:rPr>
        <w:t>,. Υπάλληλοι με σχέση δημοσίου δικαίου ή ιδιωτικού Δικαίου Αορίστου Χρόνου</w:t>
      </w:r>
      <w:r w:rsidR="0031339E" w:rsidRPr="00B02B9B">
        <w:rPr>
          <w:rFonts w:eastAsia="Arial" w:cstheme="minorHAnsi"/>
          <w:i/>
          <w:kern w:val="1"/>
          <w:sz w:val="20"/>
          <w:szCs w:val="20"/>
        </w:rPr>
        <w:t xml:space="preserve"> του ΔΠΘ</w:t>
      </w:r>
      <w:r w:rsidR="00B76490" w:rsidRPr="00B02B9B">
        <w:rPr>
          <w:rFonts w:eastAsia="Arial" w:cstheme="minorHAnsi"/>
          <w:i/>
          <w:kern w:val="1"/>
          <w:sz w:val="20"/>
          <w:szCs w:val="20"/>
        </w:rPr>
        <w:t>)</w:t>
      </w:r>
    </w:p>
    <w:tbl>
      <w:tblPr>
        <w:tblStyle w:val="a3"/>
        <w:tblW w:w="5000" w:type="pct"/>
        <w:tblLook w:val="04A0" w:firstRow="1" w:lastRow="0" w:firstColumn="1" w:lastColumn="0" w:noHBand="0" w:noVBand="1"/>
      </w:tblPr>
      <w:tblGrid>
        <w:gridCol w:w="595"/>
        <w:gridCol w:w="2418"/>
        <w:gridCol w:w="1652"/>
        <w:gridCol w:w="1855"/>
        <w:gridCol w:w="2540"/>
      </w:tblGrid>
      <w:tr w:rsidR="00512197" w:rsidRPr="00B02B9B" w:rsidTr="007E694F">
        <w:tc>
          <w:tcPr>
            <w:tcW w:w="328" w:type="pct"/>
            <w:shd w:val="clear" w:color="auto" w:fill="D9D9D9" w:themeFill="background1" w:themeFillShade="D9"/>
          </w:tcPr>
          <w:p w:rsidR="00512197" w:rsidRPr="00B02B9B" w:rsidRDefault="00512197" w:rsidP="00685765">
            <w:pPr>
              <w:widowControl w:val="0"/>
              <w:suppressAutoHyphens/>
              <w:spacing w:line="360" w:lineRule="auto"/>
              <w:jc w:val="both"/>
              <w:rPr>
                <w:rFonts w:eastAsia="Arial" w:cstheme="minorHAnsi"/>
                <w:b/>
                <w:i/>
                <w:kern w:val="1"/>
                <w:sz w:val="20"/>
                <w:szCs w:val="20"/>
              </w:rPr>
            </w:pPr>
            <w:r w:rsidRPr="00B02B9B">
              <w:rPr>
                <w:rFonts w:eastAsia="Arial" w:cstheme="minorHAnsi"/>
                <w:b/>
                <w:i/>
                <w:kern w:val="1"/>
                <w:sz w:val="20"/>
                <w:szCs w:val="20"/>
              </w:rPr>
              <w:t>Α/Α</w:t>
            </w:r>
          </w:p>
        </w:tc>
        <w:tc>
          <w:tcPr>
            <w:tcW w:w="1334" w:type="pct"/>
            <w:shd w:val="clear" w:color="auto" w:fill="D9D9D9" w:themeFill="background1" w:themeFillShade="D9"/>
          </w:tcPr>
          <w:p w:rsidR="00512197" w:rsidRPr="00B02B9B" w:rsidRDefault="00512197" w:rsidP="00685765">
            <w:pPr>
              <w:widowControl w:val="0"/>
              <w:suppressAutoHyphens/>
              <w:spacing w:line="360" w:lineRule="auto"/>
              <w:jc w:val="both"/>
              <w:rPr>
                <w:rFonts w:eastAsia="Arial" w:cstheme="minorHAnsi"/>
                <w:b/>
                <w:i/>
                <w:kern w:val="1"/>
                <w:sz w:val="20"/>
                <w:szCs w:val="20"/>
              </w:rPr>
            </w:pPr>
            <w:r w:rsidRPr="00B02B9B">
              <w:rPr>
                <w:rFonts w:eastAsia="Arial" w:cstheme="minorHAnsi"/>
                <w:b/>
                <w:i/>
                <w:kern w:val="1"/>
                <w:sz w:val="20"/>
                <w:szCs w:val="20"/>
              </w:rPr>
              <w:t>Ονοματεπώνυμο</w:t>
            </w:r>
          </w:p>
        </w:tc>
        <w:tc>
          <w:tcPr>
            <w:tcW w:w="911" w:type="pct"/>
            <w:shd w:val="clear" w:color="auto" w:fill="D9D9D9" w:themeFill="background1" w:themeFillShade="D9"/>
          </w:tcPr>
          <w:p w:rsidR="00512197" w:rsidRPr="00B02B9B" w:rsidRDefault="00512197" w:rsidP="00685765">
            <w:pPr>
              <w:widowControl w:val="0"/>
              <w:suppressAutoHyphens/>
              <w:spacing w:line="360" w:lineRule="auto"/>
              <w:jc w:val="both"/>
              <w:rPr>
                <w:rFonts w:eastAsia="Arial" w:cstheme="minorHAnsi"/>
                <w:b/>
                <w:kern w:val="1"/>
                <w:sz w:val="20"/>
                <w:szCs w:val="20"/>
              </w:rPr>
            </w:pPr>
            <w:r w:rsidRPr="00B02B9B">
              <w:rPr>
                <w:rFonts w:eastAsia="Arial" w:cstheme="minorHAnsi"/>
                <w:b/>
                <w:kern w:val="1"/>
                <w:sz w:val="20"/>
                <w:szCs w:val="20"/>
              </w:rPr>
              <w:t>ΑΦΜ</w:t>
            </w:r>
          </w:p>
        </w:tc>
        <w:tc>
          <w:tcPr>
            <w:tcW w:w="1024" w:type="pct"/>
            <w:shd w:val="clear" w:color="auto" w:fill="D9D9D9" w:themeFill="background1" w:themeFillShade="D9"/>
          </w:tcPr>
          <w:p w:rsidR="00512197" w:rsidRPr="00B02B9B" w:rsidRDefault="00512197" w:rsidP="00685765">
            <w:pPr>
              <w:widowControl w:val="0"/>
              <w:suppressAutoHyphens/>
              <w:spacing w:line="360" w:lineRule="auto"/>
              <w:jc w:val="both"/>
              <w:rPr>
                <w:rFonts w:eastAsia="Arial" w:cstheme="minorHAnsi"/>
                <w:b/>
                <w:kern w:val="1"/>
                <w:sz w:val="20"/>
                <w:szCs w:val="20"/>
              </w:rPr>
            </w:pPr>
            <w:r w:rsidRPr="00B02B9B">
              <w:rPr>
                <w:rFonts w:eastAsia="Arial" w:cstheme="minorHAnsi"/>
                <w:b/>
                <w:kern w:val="1"/>
                <w:sz w:val="20"/>
                <w:szCs w:val="20"/>
              </w:rPr>
              <w:t>Ιδιότητα</w:t>
            </w:r>
          </w:p>
        </w:tc>
        <w:tc>
          <w:tcPr>
            <w:tcW w:w="1402" w:type="pct"/>
            <w:shd w:val="clear" w:color="auto" w:fill="D9D9D9" w:themeFill="background1" w:themeFillShade="D9"/>
          </w:tcPr>
          <w:p w:rsidR="00512197" w:rsidRPr="00B02B9B" w:rsidRDefault="00512197" w:rsidP="00685765">
            <w:pPr>
              <w:widowControl w:val="0"/>
              <w:suppressAutoHyphens/>
              <w:spacing w:line="360" w:lineRule="auto"/>
              <w:jc w:val="both"/>
              <w:rPr>
                <w:rFonts w:eastAsia="Arial" w:cstheme="minorHAnsi"/>
                <w:b/>
                <w:i/>
                <w:kern w:val="1"/>
                <w:sz w:val="20"/>
                <w:szCs w:val="20"/>
              </w:rPr>
            </w:pPr>
            <w:r w:rsidRPr="00B02B9B">
              <w:rPr>
                <w:rFonts w:eastAsia="Arial" w:cstheme="minorHAnsi"/>
                <w:b/>
                <w:kern w:val="1"/>
                <w:sz w:val="20"/>
                <w:szCs w:val="20"/>
              </w:rPr>
              <w:t>ΠΟΣΟ</w:t>
            </w:r>
          </w:p>
        </w:tc>
      </w:tr>
      <w:tr w:rsidR="00512197" w:rsidRPr="00B02B9B" w:rsidTr="007E694F">
        <w:tc>
          <w:tcPr>
            <w:tcW w:w="328" w:type="pct"/>
          </w:tcPr>
          <w:p w:rsidR="00512197" w:rsidRPr="00B02B9B" w:rsidRDefault="00512197" w:rsidP="00685765">
            <w:pPr>
              <w:widowControl w:val="0"/>
              <w:suppressAutoHyphens/>
              <w:spacing w:line="360" w:lineRule="auto"/>
              <w:jc w:val="both"/>
              <w:rPr>
                <w:rFonts w:eastAsia="Arial" w:cstheme="minorHAnsi"/>
                <w:i/>
                <w:kern w:val="1"/>
                <w:sz w:val="20"/>
                <w:szCs w:val="20"/>
                <w:lang w:val="en-US"/>
              </w:rPr>
            </w:pPr>
            <w:r w:rsidRPr="00B02B9B">
              <w:rPr>
                <w:rFonts w:eastAsia="Arial" w:cstheme="minorHAnsi"/>
                <w:i/>
                <w:kern w:val="1"/>
                <w:sz w:val="20"/>
                <w:szCs w:val="20"/>
                <w:lang w:val="en-US"/>
              </w:rPr>
              <w:t>1</w:t>
            </w:r>
          </w:p>
        </w:tc>
        <w:tc>
          <w:tcPr>
            <w:tcW w:w="1334"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c>
          <w:tcPr>
            <w:tcW w:w="911"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c>
          <w:tcPr>
            <w:tcW w:w="1024"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c>
          <w:tcPr>
            <w:tcW w:w="1402"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r>
      <w:tr w:rsidR="00512197" w:rsidRPr="00B02B9B" w:rsidTr="007E694F">
        <w:tc>
          <w:tcPr>
            <w:tcW w:w="328" w:type="pct"/>
          </w:tcPr>
          <w:p w:rsidR="00512197" w:rsidRPr="00B02B9B" w:rsidRDefault="00512197" w:rsidP="00685765">
            <w:pPr>
              <w:widowControl w:val="0"/>
              <w:suppressAutoHyphens/>
              <w:spacing w:line="360" w:lineRule="auto"/>
              <w:jc w:val="both"/>
              <w:rPr>
                <w:rFonts w:eastAsia="Arial" w:cstheme="minorHAnsi"/>
                <w:i/>
                <w:kern w:val="1"/>
                <w:sz w:val="20"/>
                <w:szCs w:val="20"/>
                <w:lang w:val="en-US"/>
              </w:rPr>
            </w:pPr>
            <w:r w:rsidRPr="00B02B9B">
              <w:rPr>
                <w:rFonts w:eastAsia="Arial" w:cstheme="minorHAnsi"/>
                <w:i/>
                <w:kern w:val="1"/>
                <w:sz w:val="20"/>
                <w:szCs w:val="20"/>
                <w:lang w:val="en-US"/>
              </w:rPr>
              <w:t>2</w:t>
            </w:r>
          </w:p>
        </w:tc>
        <w:tc>
          <w:tcPr>
            <w:tcW w:w="1334"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c>
          <w:tcPr>
            <w:tcW w:w="911"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c>
          <w:tcPr>
            <w:tcW w:w="1024"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c>
          <w:tcPr>
            <w:tcW w:w="1402"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r>
      <w:tr w:rsidR="00512197" w:rsidRPr="00B02B9B" w:rsidTr="007E694F">
        <w:tc>
          <w:tcPr>
            <w:tcW w:w="328" w:type="pct"/>
          </w:tcPr>
          <w:p w:rsidR="00512197" w:rsidRPr="00B02B9B" w:rsidRDefault="00512197" w:rsidP="00685765">
            <w:pPr>
              <w:widowControl w:val="0"/>
              <w:suppressAutoHyphens/>
              <w:spacing w:line="360" w:lineRule="auto"/>
              <w:jc w:val="both"/>
              <w:rPr>
                <w:rFonts w:eastAsia="Arial" w:cstheme="minorHAnsi"/>
                <w:i/>
                <w:kern w:val="1"/>
                <w:sz w:val="20"/>
                <w:szCs w:val="20"/>
                <w:lang w:val="en-US"/>
              </w:rPr>
            </w:pPr>
            <w:r w:rsidRPr="00B02B9B">
              <w:rPr>
                <w:rFonts w:eastAsia="Arial" w:cstheme="minorHAnsi"/>
                <w:i/>
                <w:kern w:val="1"/>
                <w:sz w:val="20"/>
                <w:szCs w:val="20"/>
                <w:lang w:val="en-US"/>
              </w:rPr>
              <w:t>3</w:t>
            </w:r>
          </w:p>
        </w:tc>
        <w:tc>
          <w:tcPr>
            <w:tcW w:w="1334"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c>
          <w:tcPr>
            <w:tcW w:w="911"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c>
          <w:tcPr>
            <w:tcW w:w="1024"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c>
          <w:tcPr>
            <w:tcW w:w="1402" w:type="pct"/>
          </w:tcPr>
          <w:p w:rsidR="00512197" w:rsidRPr="00B02B9B" w:rsidRDefault="00512197" w:rsidP="00685765">
            <w:pPr>
              <w:widowControl w:val="0"/>
              <w:suppressAutoHyphens/>
              <w:spacing w:line="360" w:lineRule="auto"/>
              <w:jc w:val="both"/>
              <w:rPr>
                <w:rFonts w:eastAsia="Arial" w:cstheme="minorHAnsi"/>
                <w:i/>
                <w:kern w:val="1"/>
                <w:sz w:val="20"/>
                <w:szCs w:val="20"/>
              </w:rPr>
            </w:pPr>
          </w:p>
        </w:tc>
      </w:tr>
    </w:tbl>
    <w:p w:rsidR="00685765" w:rsidRPr="00B02B9B" w:rsidRDefault="00685765" w:rsidP="00685765">
      <w:pPr>
        <w:widowControl w:val="0"/>
        <w:suppressAutoHyphens/>
        <w:spacing w:after="0" w:line="360" w:lineRule="auto"/>
        <w:jc w:val="both"/>
        <w:rPr>
          <w:rFonts w:eastAsia="Arial" w:cstheme="minorHAnsi"/>
          <w:i/>
          <w:kern w:val="1"/>
          <w:sz w:val="20"/>
          <w:szCs w:val="20"/>
        </w:rPr>
      </w:pPr>
    </w:p>
    <w:p w:rsidR="00683296" w:rsidRPr="00B02B9B" w:rsidRDefault="00786533" w:rsidP="004161E9">
      <w:pPr>
        <w:widowControl w:val="0"/>
        <w:suppressAutoHyphens/>
        <w:spacing w:after="0" w:line="360" w:lineRule="auto"/>
        <w:jc w:val="both"/>
        <w:rPr>
          <w:rFonts w:eastAsia="Arial" w:cstheme="minorHAnsi"/>
          <w:b/>
          <w:kern w:val="1"/>
          <w:sz w:val="20"/>
          <w:szCs w:val="20"/>
        </w:rPr>
      </w:pPr>
      <w:r w:rsidRPr="00B02B9B">
        <w:rPr>
          <w:rFonts w:eastAsia="Arial" w:cstheme="minorHAnsi"/>
          <w:b/>
          <w:kern w:val="1"/>
          <w:sz w:val="20"/>
          <w:szCs w:val="20"/>
        </w:rPr>
        <w:t xml:space="preserve">Β. Εξωτερικοί Συνεργάτες </w:t>
      </w:r>
    </w:p>
    <w:p w:rsidR="00957E6C" w:rsidRPr="00B02B9B" w:rsidRDefault="00683296" w:rsidP="004161E9">
      <w:pPr>
        <w:widowControl w:val="0"/>
        <w:suppressAutoHyphens/>
        <w:spacing w:after="0" w:line="360" w:lineRule="auto"/>
        <w:jc w:val="both"/>
        <w:rPr>
          <w:rFonts w:eastAsia="Arial" w:cstheme="minorHAnsi"/>
          <w:i/>
          <w:kern w:val="1"/>
          <w:sz w:val="20"/>
          <w:szCs w:val="20"/>
        </w:rPr>
      </w:pPr>
      <w:r w:rsidRPr="00B02B9B">
        <w:rPr>
          <w:rFonts w:eastAsia="Arial" w:cstheme="minorHAnsi"/>
          <w:i/>
          <w:kern w:val="1"/>
          <w:sz w:val="20"/>
          <w:szCs w:val="20"/>
          <w:lang w:val="en-US"/>
        </w:rPr>
        <w:t>I</w:t>
      </w:r>
      <w:r w:rsidRPr="00B02B9B">
        <w:rPr>
          <w:rFonts w:eastAsia="Arial" w:cstheme="minorHAnsi"/>
          <w:i/>
          <w:kern w:val="1"/>
          <w:sz w:val="20"/>
          <w:szCs w:val="20"/>
        </w:rPr>
        <w:t xml:space="preserve">) </w:t>
      </w:r>
      <w:r w:rsidR="0031339E" w:rsidRPr="00B02B9B">
        <w:rPr>
          <w:rFonts w:eastAsia="Arial" w:cstheme="minorHAnsi"/>
          <w:i/>
          <w:kern w:val="1"/>
          <w:sz w:val="20"/>
          <w:szCs w:val="20"/>
        </w:rPr>
        <w:t xml:space="preserve">Έκτακτο Προσωπικό </w:t>
      </w:r>
      <w:r w:rsidR="00C23773" w:rsidRPr="00B02B9B">
        <w:rPr>
          <w:rFonts w:eastAsia="Arial" w:cstheme="minorHAnsi"/>
          <w:i/>
          <w:kern w:val="1"/>
          <w:sz w:val="20"/>
          <w:szCs w:val="20"/>
        </w:rPr>
        <w:t xml:space="preserve">των περιπτώσεων β έως </w:t>
      </w:r>
      <w:r w:rsidR="007C1B26" w:rsidRPr="00B02B9B">
        <w:rPr>
          <w:rFonts w:eastAsia="Arial" w:cstheme="minorHAnsi"/>
          <w:i/>
          <w:kern w:val="1"/>
          <w:sz w:val="20"/>
          <w:szCs w:val="20"/>
        </w:rPr>
        <w:t>ζ</w:t>
      </w:r>
      <w:r w:rsidR="0004376F" w:rsidRPr="00B02B9B">
        <w:rPr>
          <w:rFonts w:eastAsia="Arial" w:cstheme="minorHAnsi"/>
          <w:i/>
          <w:kern w:val="1"/>
          <w:sz w:val="20"/>
          <w:szCs w:val="20"/>
        </w:rPr>
        <w:t>,</w:t>
      </w:r>
      <w:r w:rsidR="00C23773" w:rsidRPr="00B02B9B">
        <w:rPr>
          <w:rFonts w:eastAsia="Arial" w:cstheme="minorHAnsi"/>
          <w:i/>
          <w:kern w:val="1"/>
          <w:sz w:val="20"/>
          <w:szCs w:val="20"/>
        </w:rPr>
        <w:t xml:space="preserve"> της παρ. 1</w:t>
      </w:r>
      <w:r w:rsidR="0004376F" w:rsidRPr="00B02B9B">
        <w:rPr>
          <w:rFonts w:eastAsia="Arial" w:cstheme="minorHAnsi"/>
          <w:i/>
          <w:kern w:val="1"/>
          <w:sz w:val="20"/>
          <w:szCs w:val="20"/>
        </w:rPr>
        <w:t>,</w:t>
      </w:r>
      <w:r w:rsidR="00C23773" w:rsidRPr="00B02B9B">
        <w:rPr>
          <w:rFonts w:eastAsia="Arial" w:cstheme="minorHAnsi"/>
          <w:i/>
          <w:kern w:val="1"/>
          <w:sz w:val="20"/>
          <w:szCs w:val="20"/>
        </w:rPr>
        <w:t xml:space="preserve"> του άρθρου 243</w:t>
      </w:r>
      <w:r w:rsidR="0004376F" w:rsidRPr="00B02B9B">
        <w:rPr>
          <w:rFonts w:eastAsia="Arial" w:cstheme="minorHAnsi"/>
          <w:i/>
          <w:kern w:val="1"/>
          <w:sz w:val="20"/>
          <w:szCs w:val="20"/>
        </w:rPr>
        <w:t>,</w:t>
      </w:r>
      <w:r w:rsidR="00C23773" w:rsidRPr="00B02B9B">
        <w:rPr>
          <w:rFonts w:eastAsia="Arial" w:cstheme="minorHAnsi"/>
          <w:i/>
          <w:kern w:val="1"/>
          <w:sz w:val="20"/>
          <w:szCs w:val="20"/>
        </w:rPr>
        <w:t xml:space="preserve"> του ν, 4957/2022</w:t>
      </w:r>
      <w:r w:rsidR="0004376F" w:rsidRPr="00B02B9B">
        <w:rPr>
          <w:rFonts w:eastAsia="Arial" w:cstheme="minorHAnsi"/>
          <w:i/>
          <w:kern w:val="1"/>
          <w:sz w:val="20"/>
          <w:szCs w:val="20"/>
        </w:rPr>
        <w:t>,</w:t>
      </w:r>
      <w:r w:rsidR="00C23773" w:rsidRPr="00B02B9B">
        <w:rPr>
          <w:rFonts w:eastAsia="Arial" w:cstheme="minorHAnsi"/>
          <w:i/>
          <w:kern w:val="1"/>
          <w:sz w:val="20"/>
          <w:szCs w:val="20"/>
        </w:rPr>
        <w:t xml:space="preserve"> </w:t>
      </w:r>
      <w:r w:rsidR="0031339E" w:rsidRPr="00B02B9B">
        <w:rPr>
          <w:rFonts w:eastAsia="Arial" w:cstheme="minorHAnsi"/>
          <w:i/>
          <w:kern w:val="1"/>
          <w:sz w:val="20"/>
          <w:szCs w:val="20"/>
        </w:rPr>
        <w:t xml:space="preserve">για το </w:t>
      </w:r>
      <w:r w:rsidR="007930E4" w:rsidRPr="00B02B9B">
        <w:rPr>
          <w:rFonts w:eastAsia="Arial" w:cstheme="minorHAnsi"/>
          <w:i/>
          <w:kern w:val="1"/>
          <w:sz w:val="20"/>
          <w:szCs w:val="20"/>
        </w:rPr>
        <w:t>οποίο</w:t>
      </w:r>
      <w:r w:rsidR="009B30F6" w:rsidRPr="00B02B9B">
        <w:rPr>
          <w:rFonts w:eastAsia="Arial" w:cstheme="minorHAnsi"/>
          <w:i/>
          <w:kern w:val="1"/>
          <w:sz w:val="20"/>
          <w:szCs w:val="20"/>
        </w:rPr>
        <w:t xml:space="preserve"> </w:t>
      </w:r>
      <w:r w:rsidR="009C696B" w:rsidRPr="00B02B9B">
        <w:rPr>
          <w:rFonts w:eastAsia="Arial" w:cstheme="minorHAnsi"/>
          <w:i/>
          <w:kern w:val="1"/>
          <w:sz w:val="20"/>
          <w:szCs w:val="20"/>
        </w:rPr>
        <w:t>δεν απαιτείται διαδικασία δημοσιότητας</w:t>
      </w:r>
      <w:r w:rsidR="007930E4" w:rsidRPr="00B02B9B">
        <w:rPr>
          <w:rFonts w:eastAsia="Arial" w:cstheme="minorHAnsi"/>
          <w:i/>
          <w:kern w:val="1"/>
          <w:sz w:val="20"/>
          <w:szCs w:val="20"/>
        </w:rPr>
        <w:t>/</w:t>
      </w:r>
      <w:r w:rsidR="009C696B" w:rsidRPr="00B02B9B">
        <w:rPr>
          <w:rFonts w:eastAsia="Arial" w:cstheme="minorHAnsi"/>
          <w:i/>
          <w:kern w:val="1"/>
          <w:sz w:val="20"/>
          <w:szCs w:val="20"/>
        </w:rPr>
        <w:t xml:space="preserve">Πρόσκληση </w:t>
      </w:r>
      <w:r w:rsidR="007930E4" w:rsidRPr="00B02B9B">
        <w:rPr>
          <w:rFonts w:eastAsia="Arial" w:cstheme="minorHAnsi"/>
          <w:i/>
          <w:kern w:val="1"/>
          <w:sz w:val="20"/>
          <w:szCs w:val="20"/>
        </w:rPr>
        <w:t xml:space="preserve">εκδήλωσης </w:t>
      </w:r>
      <w:r w:rsidR="009C696B" w:rsidRPr="00B02B9B">
        <w:rPr>
          <w:rFonts w:eastAsia="Arial" w:cstheme="minorHAnsi"/>
          <w:i/>
          <w:kern w:val="1"/>
          <w:sz w:val="20"/>
          <w:szCs w:val="20"/>
        </w:rPr>
        <w:t>ενδιαφέροντος</w:t>
      </w:r>
      <w:r w:rsidR="00957E6C" w:rsidRPr="00B02B9B">
        <w:rPr>
          <w:rFonts w:eastAsia="Arial" w:cstheme="minorHAnsi"/>
          <w:i/>
          <w:kern w:val="1"/>
          <w:sz w:val="20"/>
          <w:szCs w:val="20"/>
        </w:rPr>
        <w:t xml:space="preserve"> βάσει </w:t>
      </w:r>
      <w:r w:rsidR="004B63F5" w:rsidRPr="00B02B9B">
        <w:rPr>
          <w:rFonts w:eastAsia="Arial" w:cstheme="minorHAnsi"/>
          <w:i/>
          <w:kern w:val="1"/>
          <w:sz w:val="20"/>
          <w:szCs w:val="20"/>
        </w:rPr>
        <w:t xml:space="preserve">των </w:t>
      </w:r>
      <w:r w:rsidR="0004376F" w:rsidRPr="00B02B9B">
        <w:rPr>
          <w:rFonts w:eastAsia="Arial" w:cstheme="minorHAnsi"/>
          <w:i/>
          <w:kern w:val="1"/>
          <w:sz w:val="20"/>
          <w:szCs w:val="20"/>
        </w:rPr>
        <w:t>περιπτώσεων</w:t>
      </w:r>
      <w:r w:rsidR="004B63F5" w:rsidRPr="00B02B9B">
        <w:rPr>
          <w:rFonts w:eastAsia="Arial" w:cstheme="minorHAnsi"/>
          <w:i/>
          <w:kern w:val="1"/>
          <w:sz w:val="20"/>
          <w:szCs w:val="20"/>
        </w:rPr>
        <w:t xml:space="preserve">. α και β, </w:t>
      </w:r>
      <w:r w:rsidR="00142D15" w:rsidRPr="00B02B9B">
        <w:rPr>
          <w:rFonts w:eastAsia="Arial" w:cstheme="minorHAnsi"/>
          <w:i/>
          <w:kern w:val="1"/>
          <w:sz w:val="20"/>
          <w:szCs w:val="20"/>
        </w:rPr>
        <w:t>της παρ. 4</w:t>
      </w:r>
      <w:r w:rsidR="004B63F5" w:rsidRPr="00B02B9B">
        <w:rPr>
          <w:rFonts w:eastAsia="Arial" w:cstheme="minorHAnsi"/>
          <w:i/>
          <w:kern w:val="1"/>
          <w:sz w:val="20"/>
          <w:szCs w:val="20"/>
        </w:rPr>
        <w:t>,</w:t>
      </w:r>
      <w:r w:rsidR="00142D15" w:rsidRPr="00B02B9B">
        <w:rPr>
          <w:rFonts w:eastAsia="Arial" w:cstheme="minorHAnsi"/>
          <w:i/>
          <w:kern w:val="1"/>
          <w:sz w:val="20"/>
          <w:szCs w:val="20"/>
        </w:rPr>
        <w:t xml:space="preserve"> </w:t>
      </w:r>
      <w:r w:rsidR="00957E6C" w:rsidRPr="00B02B9B">
        <w:rPr>
          <w:rFonts w:eastAsia="Arial" w:cstheme="minorHAnsi"/>
          <w:i/>
          <w:kern w:val="1"/>
          <w:sz w:val="20"/>
          <w:szCs w:val="20"/>
        </w:rPr>
        <w:t xml:space="preserve">του άρθρου </w:t>
      </w:r>
      <w:r w:rsidR="009B30F6" w:rsidRPr="00B02B9B">
        <w:rPr>
          <w:rFonts w:eastAsia="Arial" w:cstheme="minorHAnsi"/>
          <w:i/>
          <w:kern w:val="1"/>
          <w:sz w:val="20"/>
          <w:szCs w:val="20"/>
        </w:rPr>
        <w:t>243</w:t>
      </w:r>
      <w:r w:rsidR="00957E6C" w:rsidRPr="00B02B9B">
        <w:rPr>
          <w:rFonts w:eastAsia="Arial" w:cstheme="minorHAnsi"/>
          <w:i/>
          <w:kern w:val="1"/>
          <w:sz w:val="20"/>
          <w:szCs w:val="20"/>
        </w:rPr>
        <w:t xml:space="preserve"> του Νόμου </w:t>
      </w:r>
      <w:r w:rsidR="009B30F6" w:rsidRPr="00B02B9B">
        <w:rPr>
          <w:rFonts w:eastAsia="Arial" w:cstheme="minorHAnsi"/>
          <w:i/>
          <w:kern w:val="1"/>
          <w:sz w:val="20"/>
          <w:szCs w:val="20"/>
        </w:rPr>
        <w:t>4957/2022</w:t>
      </w:r>
      <w:r w:rsidR="0004376F" w:rsidRPr="00B02B9B">
        <w:rPr>
          <w:rFonts w:eastAsia="Arial" w:cstheme="minorHAnsi"/>
          <w:i/>
          <w:kern w:val="1"/>
          <w:sz w:val="20"/>
          <w:szCs w:val="20"/>
        </w:rPr>
        <w:t>.</w:t>
      </w:r>
    </w:p>
    <w:p w:rsidR="004A0551" w:rsidRPr="00B02B9B" w:rsidRDefault="004A0551" w:rsidP="004161E9">
      <w:pPr>
        <w:widowControl w:val="0"/>
        <w:suppressAutoHyphens/>
        <w:spacing w:after="0" w:line="360" w:lineRule="auto"/>
        <w:jc w:val="both"/>
        <w:rPr>
          <w:rFonts w:eastAsia="Arial" w:cstheme="minorHAnsi"/>
          <w:i/>
          <w:kern w:val="1"/>
          <w:sz w:val="20"/>
          <w:szCs w:val="20"/>
        </w:rPr>
      </w:pPr>
    </w:p>
    <w:tbl>
      <w:tblPr>
        <w:tblStyle w:val="a3"/>
        <w:tblW w:w="5000" w:type="pct"/>
        <w:tblLook w:val="04A0" w:firstRow="1" w:lastRow="0" w:firstColumn="1" w:lastColumn="0" w:noHBand="0" w:noVBand="1"/>
      </w:tblPr>
      <w:tblGrid>
        <w:gridCol w:w="608"/>
        <w:gridCol w:w="2411"/>
        <w:gridCol w:w="1589"/>
        <w:gridCol w:w="2067"/>
        <w:gridCol w:w="2385"/>
      </w:tblGrid>
      <w:tr w:rsidR="0096197A" w:rsidRPr="00B02B9B" w:rsidTr="007E694F">
        <w:tc>
          <w:tcPr>
            <w:tcW w:w="335" w:type="pct"/>
            <w:shd w:val="clear" w:color="auto" w:fill="D9D9D9" w:themeFill="background1" w:themeFillShade="D9"/>
          </w:tcPr>
          <w:p w:rsidR="0096197A" w:rsidRPr="00B02B9B" w:rsidRDefault="0096197A" w:rsidP="001327FE">
            <w:pPr>
              <w:widowControl w:val="0"/>
              <w:suppressAutoHyphens/>
              <w:spacing w:line="360" w:lineRule="auto"/>
              <w:jc w:val="both"/>
              <w:rPr>
                <w:rFonts w:eastAsia="Arial" w:cstheme="minorHAnsi"/>
                <w:b/>
                <w:i/>
                <w:kern w:val="1"/>
                <w:sz w:val="20"/>
                <w:szCs w:val="20"/>
              </w:rPr>
            </w:pPr>
            <w:r w:rsidRPr="00B02B9B">
              <w:rPr>
                <w:rFonts w:eastAsia="Arial" w:cstheme="minorHAnsi"/>
                <w:b/>
                <w:i/>
                <w:kern w:val="1"/>
                <w:sz w:val="20"/>
                <w:szCs w:val="20"/>
              </w:rPr>
              <w:t>Α/Α</w:t>
            </w:r>
          </w:p>
        </w:tc>
        <w:tc>
          <w:tcPr>
            <w:tcW w:w="1330" w:type="pct"/>
            <w:shd w:val="clear" w:color="auto" w:fill="D9D9D9" w:themeFill="background1" w:themeFillShade="D9"/>
          </w:tcPr>
          <w:p w:rsidR="0096197A" w:rsidRPr="00B02B9B" w:rsidRDefault="0096197A" w:rsidP="001327FE">
            <w:pPr>
              <w:widowControl w:val="0"/>
              <w:suppressAutoHyphens/>
              <w:spacing w:line="360" w:lineRule="auto"/>
              <w:jc w:val="both"/>
              <w:rPr>
                <w:rFonts w:eastAsia="Arial" w:cstheme="minorHAnsi"/>
                <w:b/>
                <w:i/>
                <w:kern w:val="1"/>
                <w:sz w:val="20"/>
                <w:szCs w:val="20"/>
              </w:rPr>
            </w:pPr>
            <w:r w:rsidRPr="00B02B9B">
              <w:rPr>
                <w:rFonts w:eastAsia="Arial" w:cstheme="minorHAnsi"/>
                <w:b/>
                <w:i/>
                <w:kern w:val="1"/>
                <w:sz w:val="20"/>
                <w:szCs w:val="20"/>
              </w:rPr>
              <w:t>Ονοματεπώνυμο</w:t>
            </w:r>
          </w:p>
        </w:tc>
        <w:tc>
          <w:tcPr>
            <w:tcW w:w="877" w:type="pct"/>
            <w:shd w:val="clear" w:color="auto" w:fill="D9D9D9" w:themeFill="background1" w:themeFillShade="D9"/>
          </w:tcPr>
          <w:p w:rsidR="0096197A" w:rsidRPr="00B02B9B" w:rsidRDefault="0096197A" w:rsidP="001327FE">
            <w:pPr>
              <w:widowControl w:val="0"/>
              <w:suppressAutoHyphens/>
              <w:spacing w:line="360" w:lineRule="auto"/>
              <w:jc w:val="both"/>
              <w:rPr>
                <w:rFonts w:eastAsia="Arial" w:cstheme="minorHAnsi"/>
                <w:b/>
                <w:i/>
                <w:kern w:val="1"/>
                <w:sz w:val="20"/>
                <w:szCs w:val="20"/>
              </w:rPr>
            </w:pPr>
            <w:r w:rsidRPr="00B02B9B">
              <w:rPr>
                <w:rFonts w:eastAsia="Arial" w:cstheme="minorHAnsi"/>
                <w:b/>
                <w:i/>
                <w:kern w:val="1"/>
                <w:sz w:val="20"/>
                <w:szCs w:val="20"/>
              </w:rPr>
              <w:t>ΑΦΜ</w:t>
            </w:r>
          </w:p>
        </w:tc>
        <w:tc>
          <w:tcPr>
            <w:tcW w:w="1141" w:type="pct"/>
            <w:shd w:val="clear" w:color="auto" w:fill="D9D9D9" w:themeFill="background1" w:themeFillShade="D9"/>
          </w:tcPr>
          <w:p w:rsidR="0096197A" w:rsidRPr="00B02B9B" w:rsidRDefault="0096197A" w:rsidP="001327FE">
            <w:pPr>
              <w:widowControl w:val="0"/>
              <w:suppressAutoHyphens/>
              <w:spacing w:line="360" w:lineRule="auto"/>
              <w:jc w:val="both"/>
              <w:rPr>
                <w:rFonts w:eastAsia="Arial" w:cstheme="minorHAnsi"/>
                <w:b/>
                <w:kern w:val="1"/>
                <w:sz w:val="20"/>
                <w:szCs w:val="20"/>
              </w:rPr>
            </w:pPr>
            <w:r w:rsidRPr="00B02B9B">
              <w:rPr>
                <w:rFonts w:eastAsia="Arial" w:cstheme="minorHAnsi"/>
                <w:b/>
                <w:kern w:val="1"/>
                <w:sz w:val="20"/>
                <w:szCs w:val="20"/>
              </w:rPr>
              <w:t>Ιδιότητα</w:t>
            </w:r>
          </w:p>
        </w:tc>
        <w:tc>
          <w:tcPr>
            <w:tcW w:w="1316" w:type="pct"/>
            <w:shd w:val="clear" w:color="auto" w:fill="D9D9D9" w:themeFill="background1" w:themeFillShade="D9"/>
          </w:tcPr>
          <w:p w:rsidR="0096197A" w:rsidRPr="00B02B9B" w:rsidRDefault="0096197A" w:rsidP="001327FE">
            <w:pPr>
              <w:widowControl w:val="0"/>
              <w:suppressAutoHyphens/>
              <w:spacing w:line="360" w:lineRule="auto"/>
              <w:jc w:val="both"/>
              <w:rPr>
                <w:rFonts w:eastAsia="Arial" w:cstheme="minorHAnsi"/>
                <w:b/>
                <w:i/>
                <w:kern w:val="1"/>
                <w:sz w:val="20"/>
                <w:szCs w:val="20"/>
              </w:rPr>
            </w:pPr>
            <w:r w:rsidRPr="00B02B9B">
              <w:rPr>
                <w:rFonts w:eastAsia="Arial" w:cstheme="minorHAnsi"/>
                <w:b/>
                <w:kern w:val="1"/>
                <w:sz w:val="20"/>
                <w:szCs w:val="20"/>
              </w:rPr>
              <w:t xml:space="preserve"> ΠΟΣΟ</w:t>
            </w:r>
          </w:p>
        </w:tc>
      </w:tr>
      <w:tr w:rsidR="0096197A" w:rsidRPr="00B02B9B" w:rsidTr="007E694F">
        <w:tc>
          <w:tcPr>
            <w:tcW w:w="335" w:type="pct"/>
          </w:tcPr>
          <w:p w:rsidR="0096197A" w:rsidRPr="00B02B9B" w:rsidRDefault="0096197A" w:rsidP="001327FE">
            <w:pPr>
              <w:widowControl w:val="0"/>
              <w:suppressAutoHyphens/>
              <w:spacing w:line="360" w:lineRule="auto"/>
              <w:jc w:val="both"/>
              <w:rPr>
                <w:rFonts w:eastAsia="Arial" w:cstheme="minorHAnsi"/>
                <w:i/>
                <w:kern w:val="1"/>
                <w:sz w:val="20"/>
                <w:szCs w:val="20"/>
                <w:lang w:val="en-US"/>
              </w:rPr>
            </w:pPr>
            <w:r w:rsidRPr="00B02B9B">
              <w:rPr>
                <w:rFonts w:eastAsia="Arial" w:cstheme="minorHAnsi"/>
                <w:i/>
                <w:kern w:val="1"/>
                <w:sz w:val="20"/>
                <w:szCs w:val="20"/>
                <w:lang w:val="en-US"/>
              </w:rPr>
              <w:t>1</w:t>
            </w:r>
          </w:p>
        </w:tc>
        <w:tc>
          <w:tcPr>
            <w:tcW w:w="1330"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c>
          <w:tcPr>
            <w:tcW w:w="877"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c>
          <w:tcPr>
            <w:tcW w:w="1141"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c>
          <w:tcPr>
            <w:tcW w:w="1316"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r>
      <w:tr w:rsidR="0096197A" w:rsidRPr="00B02B9B" w:rsidTr="007E694F">
        <w:tc>
          <w:tcPr>
            <w:tcW w:w="335" w:type="pct"/>
          </w:tcPr>
          <w:p w:rsidR="0096197A" w:rsidRPr="00B02B9B" w:rsidRDefault="0096197A" w:rsidP="001327FE">
            <w:pPr>
              <w:widowControl w:val="0"/>
              <w:suppressAutoHyphens/>
              <w:spacing w:line="360" w:lineRule="auto"/>
              <w:jc w:val="both"/>
              <w:rPr>
                <w:rFonts w:eastAsia="Arial" w:cstheme="minorHAnsi"/>
                <w:i/>
                <w:kern w:val="1"/>
                <w:sz w:val="20"/>
                <w:szCs w:val="20"/>
                <w:lang w:val="en-US"/>
              </w:rPr>
            </w:pPr>
            <w:r w:rsidRPr="00B02B9B">
              <w:rPr>
                <w:rFonts w:eastAsia="Arial" w:cstheme="minorHAnsi"/>
                <w:i/>
                <w:kern w:val="1"/>
                <w:sz w:val="20"/>
                <w:szCs w:val="20"/>
                <w:lang w:val="en-US"/>
              </w:rPr>
              <w:t>2</w:t>
            </w:r>
          </w:p>
        </w:tc>
        <w:tc>
          <w:tcPr>
            <w:tcW w:w="1330"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c>
          <w:tcPr>
            <w:tcW w:w="877"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c>
          <w:tcPr>
            <w:tcW w:w="1141"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c>
          <w:tcPr>
            <w:tcW w:w="1316"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r>
      <w:tr w:rsidR="0096197A" w:rsidRPr="00B02B9B" w:rsidTr="007E694F">
        <w:tc>
          <w:tcPr>
            <w:tcW w:w="335" w:type="pct"/>
          </w:tcPr>
          <w:p w:rsidR="0096197A" w:rsidRPr="00B02B9B" w:rsidRDefault="0096197A" w:rsidP="001327FE">
            <w:pPr>
              <w:widowControl w:val="0"/>
              <w:suppressAutoHyphens/>
              <w:spacing w:line="360" w:lineRule="auto"/>
              <w:jc w:val="both"/>
              <w:rPr>
                <w:rFonts w:eastAsia="Arial" w:cstheme="minorHAnsi"/>
                <w:i/>
                <w:kern w:val="1"/>
                <w:sz w:val="20"/>
                <w:szCs w:val="20"/>
                <w:lang w:val="en-US"/>
              </w:rPr>
            </w:pPr>
            <w:r w:rsidRPr="00B02B9B">
              <w:rPr>
                <w:rFonts w:eastAsia="Arial" w:cstheme="minorHAnsi"/>
                <w:i/>
                <w:kern w:val="1"/>
                <w:sz w:val="20"/>
                <w:szCs w:val="20"/>
                <w:lang w:val="en-US"/>
              </w:rPr>
              <w:t>3</w:t>
            </w:r>
          </w:p>
        </w:tc>
        <w:tc>
          <w:tcPr>
            <w:tcW w:w="1330"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c>
          <w:tcPr>
            <w:tcW w:w="877"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c>
          <w:tcPr>
            <w:tcW w:w="1141"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c>
          <w:tcPr>
            <w:tcW w:w="1316" w:type="pct"/>
          </w:tcPr>
          <w:p w:rsidR="0096197A" w:rsidRPr="00B02B9B" w:rsidRDefault="0096197A" w:rsidP="001327FE">
            <w:pPr>
              <w:widowControl w:val="0"/>
              <w:suppressAutoHyphens/>
              <w:spacing w:line="360" w:lineRule="auto"/>
              <w:jc w:val="both"/>
              <w:rPr>
                <w:rFonts w:eastAsia="Arial" w:cstheme="minorHAnsi"/>
                <w:i/>
                <w:kern w:val="1"/>
                <w:sz w:val="20"/>
                <w:szCs w:val="20"/>
              </w:rPr>
            </w:pPr>
          </w:p>
        </w:tc>
      </w:tr>
    </w:tbl>
    <w:p w:rsidR="004A0551" w:rsidRPr="00B02B9B" w:rsidRDefault="004A0551" w:rsidP="00786533">
      <w:pPr>
        <w:widowControl w:val="0"/>
        <w:suppressAutoHyphens/>
        <w:spacing w:after="0" w:line="240" w:lineRule="auto"/>
        <w:rPr>
          <w:rFonts w:eastAsia="Arial" w:cstheme="minorHAnsi"/>
          <w:kern w:val="1"/>
          <w:sz w:val="20"/>
          <w:szCs w:val="20"/>
        </w:rPr>
      </w:pPr>
    </w:p>
    <w:p w:rsidR="008C5A21" w:rsidRPr="00B02B9B" w:rsidRDefault="00683296" w:rsidP="008C5A21">
      <w:pPr>
        <w:widowControl w:val="0"/>
        <w:suppressAutoHyphens/>
        <w:spacing w:after="0" w:line="240" w:lineRule="auto"/>
        <w:jc w:val="both"/>
        <w:rPr>
          <w:rFonts w:eastAsia="Arial" w:cstheme="minorHAnsi"/>
          <w:i/>
          <w:kern w:val="1"/>
          <w:sz w:val="20"/>
          <w:szCs w:val="20"/>
        </w:rPr>
      </w:pPr>
      <w:r w:rsidRPr="00B02B9B">
        <w:rPr>
          <w:rFonts w:eastAsia="Arial" w:cstheme="minorHAnsi"/>
          <w:i/>
          <w:kern w:val="1"/>
          <w:sz w:val="20"/>
          <w:szCs w:val="20"/>
          <w:lang w:val="en-US"/>
        </w:rPr>
        <w:t>II</w:t>
      </w:r>
      <w:r w:rsidRPr="00B02B9B">
        <w:rPr>
          <w:rFonts w:eastAsia="Arial" w:cstheme="minorHAnsi"/>
          <w:i/>
          <w:kern w:val="1"/>
          <w:sz w:val="20"/>
          <w:szCs w:val="20"/>
        </w:rPr>
        <w:t xml:space="preserve">) </w:t>
      </w:r>
      <w:r w:rsidR="00EE0265" w:rsidRPr="00B02B9B">
        <w:rPr>
          <w:rFonts w:eastAsia="Arial" w:cstheme="minorHAnsi"/>
          <w:i/>
          <w:kern w:val="1"/>
          <w:sz w:val="20"/>
          <w:szCs w:val="20"/>
        </w:rPr>
        <w:t>Για την απασχόληση του πρόσθετου προσωπικού της περ. η’ της παρ. 1 του άρθρου 243 του ν. 4957/2022 που επιλέγεται για τη διεξαγωγή ερευνητικού, επιστημονικού, εργαστηριακού, κλινικού, διοικητικού ή τεχνικού έργου, σύμφωνα με τα οριζόμενα στην περ. β’ της παρ. 4 του άρθρου 243 του ν. 4957/2022</w:t>
      </w:r>
      <w:r w:rsidR="00EE0265" w:rsidRPr="00B02B9B">
        <w:rPr>
          <w:rFonts w:eastAsia="Arial" w:cstheme="minorHAnsi"/>
          <w:b/>
          <w:i/>
          <w:kern w:val="1"/>
          <w:sz w:val="20"/>
          <w:szCs w:val="20"/>
          <w:u w:val="single"/>
        </w:rPr>
        <w:t>, απαιτείται τεκμηριωμένη εισήγηση του Ε.Υ. που θα περιέχει τα παρακάτω</w:t>
      </w:r>
      <w:r w:rsidR="008C5A21" w:rsidRPr="00B02B9B">
        <w:rPr>
          <w:rFonts w:eastAsia="Arial" w:cstheme="minorHAnsi"/>
          <w:i/>
          <w:kern w:val="1"/>
          <w:sz w:val="20"/>
          <w:szCs w:val="20"/>
        </w:rPr>
        <w:t xml:space="preserve">: </w:t>
      </w:r>
      <w:r w:rsidR="0004376F" w:rsidRPr="00B02B9B">
        <w:rPr>
          <w:rFonts w:eastAsia="Arial" w:cstheme="minorHAnsi"/>
          <w:i/>
          <w:kern w:val="1"/>
          <w:sz w:val="20"/>
          <w:szCs w:val="20"/>
        </w:rPr>
        <w:t xml:space="preserve"> </w:t>
      </w:r>
    </w:p>
    <w:p w:rsidR="00E91D2E" w:rsidRPr="00B02B9B" w:rsidRDefault="00E91D2E" w:rsidP="008C5A21">
      <w:pPr>
        <w:widowControl w:val="0"/>
        <w:suppressAutoHyphens/>
        <w:spacing w:after="0" w:line="240" w:lineRule="auto"/>
        <w:jc w:val="both"/>
        <w:rPr>
          <w:rFonts w:eastAsia="Arial" w:cstheme="minorHAnsi"/>
          <w:i/>
          <w:kern w:val="1"/>
          <w:sz w:val="20"/>
          <w:szCs w:val="20"/>
        </w:rPr>
      </w:pPr>
    </w:p>
    <w:tbl>
      <w:tblPr>
        <w:tblStyle w:val="a3"/>
        <w:tblW w:w="0" w:type="auto"/>
        <w:tblLook w:val="04A0" w:firstRow="1" w:lastRow="0" w:firstColumn="1" w:lastColumn="0" w:noHBand="0" w:noVBand="1"/>
      </w:tblPr>
      <w:tblGrid>
        <w:gridCol w:w="9060"/>
      </w:tblGrid>
      <w:tr w:rsidR="00E91D2E" w:rsidRPr="00B02B9B" w:rsidTr="00E91D2E">
        <w:tc>
          <w:tcPr>
            <w:tcW w:w="9060" w:type="dxa"/>
          </w:tcPr>
          <w:p w:rsidR="00E91D2E" w:rsidRPr="00B02B9B" w:rsidRDefault="00E91D2E" w:rsidP="008C5A21">
            <w:pPr>
              <w:widowControl w:val="0"/>
              <w:suppressAutoHyphens/>
              <w:jc w:val="both"/>
              <w:rPr>
                <w:rFonts w:eastAsia="Arial" w:cstheme="minorHAnsi"/>
                <w:i/>
                <w:kern w:val="1"/>
                <w:sz w:val="20"/>
                <w:szCs w:val="20"/>
              </w:rPr>
            </w:pPr>
            <w:r w:rsidRPr="00B02B9B">
              <w:rPr>
                <w:rFonts w:eastAsia="Arial" w:cstheme="minorHAnsi"/>
                <w:i/>
                <w:kern w:val="1"/>
                <w:sz w:val="20"/>
                <w:szCs w:val="20"/>
              </w:rPr>
              <w:t>Εισήγηση ( Η εισήγηση θα πρέπει να περιέχει τα παρακάτω στοιχεία)</w:t>
            </w:r>
          </w:p>
        </w:tc>
      </w:tr>
      <w:tr w:rsidR="00E91D2E" w:rsidRPr="00B02B9B" w:rsidTr="00E91D2E">
        <w:tc>
          <w:tcPr>
            <w:tcW w:w="9060" w:type="dxa"/>
          </w:tcPr>
          <w:p w:rsidR="00E91D2E" w:rsidRPr="00B02B9B" w:rsidRDefault="00E91D2E" w:rsidP="00E91D2E">
            <w:pPr>
              <w:pStyle w:val="a5"/>
              <w:widowControl w:val="0"/>
              <w:numPr>
                <w:ilvl w:val="0"/>
                <w:numId w:val="4"/>
              </w:numPr>
              <w:suppressAutoHyphens/>
              <w:jc w:val="both"/>
              <w:rPr>
                <w:rFonts w:eastAsia="Arial" w:cstheme="minorHAnsi"/>
                <w:i/>
                <w:kern w:val="1"/>
                <w:sz w:val="20"/>
                <w:szCs w:val="20"/>
              </w:rPr>
            </w:pPr>
            <w:r w:rsidRPr="00B02B9B">
              <w:rPr>
                <w:rFonts w:eastAsia="Arial" w:cstheme="minorHAnsi"/>
                <w:i/>
                <w:kern w:val="1"/>
                <w:sz w:val="20"/>
                <w:szCs w:val="20"/>
              </w:rPr>
              <w:t>Τους συγκεκριμένους λόγους για τους οποίους κρίνεται σκόπιμη η επιλογή του προτεινόμενου από τον Ε.Υ. του έργου συνεργάτη</w:t>
            </w:r>
          </w:p>
        </w:tc>
      </w:tr>
      <w:tr w:rsidR="00E91D2E" w:rsidRPr="00B02B9B" w:rsidTr="00E91D2E">
        <w:tc>
          <w:tcPr>
            <w:tcW w:w="9060" w:type="dxa"/>
          </w:tcPr>
          <w:p w:rsidR="00E91D2E" w:rsidRPr="00B02B9B" w:rsidRDefault="00E91D2E" w:rsidP="00E91D2E">
            <w:pPr>
              <w:pStyle w:val="a5"/>
              <w:widowControl w:val="0"/>
              <w:suppressAutoHyphens/>
              <w:jc w:val="both"/>
              <w:rPr>
                <w:rFonts w:eastAsia="Arial" w:cstheme="minorHAnsi"/>
                <w:i/>
                <w:kern w:val="1"/>
                <w:sz w:val="20"/>
                <w:szCs w:val="20"/>
              </w:rPr>
            </w:pPr>
            <w:r w:rsidRPr="00B02B9B">
              <w:rPr>
                <w:rFonts w:eastAsia="Arial" w:cstheme="minorHAnsi"/>
                <w:i/>
                <w:kern w:val="1"/>
                <w:sz w:val="20"/>
                <w:szCs w:val="20"/>
              </w:rPr>
              <w:t>(συμπλήρωση)</w:t>
            </w:r>
          </w:p>
          <w:p w:rsidR="00E91D2E" w:rsidRPr="00B02B9B" w:rsidRDefault="00E91D2E" w:rsidP="00E91D2E">
            <w:pPr>
              <w:pStyle w:val="a5"/>
              <w:widowControl w:val="0"/>
              <w:suppressAutoHyphens/>
              <w:jc w:val="both"/>
              <w:rPr>
                <w:rFonts w:eastAsia="Arial" w:cstheme="minorHAnsi"/>
                <w:i/>
                <w:kern w:val="1"/>
                <w:sz w:val="20"/>
                <w:szCs w:val="20"/>
              </w:rPr>
            </w:pPr>
          </w:p>
          <w:p w:rsidR="00E91D2E" w:rsidRPr="00B02B9B" w:rsidRDefault="00E91D2E" w:rsidP="00E91D2E">
            <w:pPr>
              <w:pStyle w:val="a5"/>
              <w:widowControl w:val="0"/>
              <w:suppressAutoHyphens/>
              <w:jc w:val="both"/>
              <w:rPr>
                <w:rFonts w:eastAsia="Arial" w:cstheme="minorHAnsi"/>
                <w:i/>
                <w:kern w:val="1"/>
                <w:sz w:val="20"/>
                <w:szCs w:val="20"/>
              </w:rPr>
            </w:pPr>
          </w:p>
          <w:p w:rsidR="00E91D2E" w:rsidRPr="00B02B9B" w:rsidRDefault="00E91D2E" w:rsidP="00E91D2E">
            <w:pPr>
              <w:pStyle w:val="a5"/>
              <w:widowControl w:val="0"/>
              <w:suppressAutoHyphens/>
              <w:jc w:val="both"/>
              <w:rPr>
                <w:rFonts w:eastAsia="Arial" w:cstheme="minorHAnsi"/>
                <w:i/>
                <w:kern w:val="1"/>
                <w:sz w:val="20"/>
                <w:szCs w:val="20"/>
              </w:rPr>
            </w:pPr>
          </w:p>
        </w:tc>
      </w:tr>
      <w:tr w:rsidR="00E91D2E" w:rsidRPr="00B02B9B" w:rsidTr="00E91D2E">
        <w:tc>
          <w:tcPr>
            <w:tcW w:w="9060" w:type="dxa"/>
          </w:tcPr>
          <w:p w:rsidR="00E91D2E" w:rsidRPr="00B02B9B" w:rsidRDefault="00E91D2E" w:rsidP="00E91D2E">
            <w:pPr>
              <w:pStyle w:val="a5"/>
              <w:widowControl w:val="0"/>
              <w:numPr>
                <w:ilvl w:val="0"/>
                <w:numId w:val="4"/>
              </w:numPr>
              <w:suppressAutoHyphens/>
              <w:jc w:val="both"/>
              <w:rPr>
                <w:rFonts w:eastAsia="Arial" w:cstheme="minorHAnsi"/>
                <w:i/>
                <w:kern w:val="1"/>
                <w:sz w:val="20"/>
                <w:szCs w:val="20"/>
              </w:rPr>
            </w:pPr>
            <w:r w:rsidRPr="00B02B9B">
              <w:rPr>
                <w:rFonts w:cstheme="minorHAnsi"/>
                <w:i/>
                <w:sz w:val="20"/>
                <w:szCs w:val="20"/>
              </w:rPr>
              <w:t xml:space="preserve">Τα τυπικά και ουσιαστικά προσόντα του προσώπου με ρητή και συγκεκριμένη αναφορά σε αυτά (π.χ. συγκεκριμένα πτυχία-πιστοποιητικά που διαθέτει και τα οποία είναι σε συνάφεια με το αντικείμενο </w:t>
            </w:r>
            <w:r w:rsidRPr="00B02B9B">
              <w:rPr>
                <w:rFonts w:cstheme="minorHAnsi"/>
                <w:i/>
                <w:sz w:val="20"/>
                <w:szCs w:val="20"/>
              </w:rPr>
              <w:lastRenderedPageBreak/>
              <w:t>του προς ανάθεση έργου, βιογραφικό και γενικά οτιδήποτε άλλο αποδεικνύει την εμπειρία που τυχόν διαθέτει, π.χ. συμβάσεις με δημόσιους ή ιδιωτικούς φορείς, βεβαιώσεις ΕΦΚΑ σχετικά με την εμπειρία κ.λπ., συστατικές επιστολές κ.λπ.).</w:t>
            </w:r>
          </w:p>
          <w:p w:rsidR="00E91D2E" w:rsidRPr="00B02B9B" w:rsidRDefault="00E91D2E" w:rsidP="00E91D2E">
            <w:pPr>
              <w:pStyle w:val="a5"/>
              <w:widowControl w:val="0"/>
              <w:suppressAutoHyphens/>
              <w:jc w:val="both"/>
              <w:rPr>
                <w:rFonts w:eastAsia="Arial" w:cstheme="minorHAnsi"/>
                <w:i/>
                <w:kern w:val="1"/>
                <w:sz w:val="20"/>
                <w:szCs w:val="20"/>
              </w:rPr>
            </w:pPr>
          </w:p>
        </w:tc>
      </w:tr>
      <w:tr w:rsidR="00E91D2E" w:rsidRPr="00B02B9B" w:rsidTr="00E91D2E">
        <w:tc>
          <w:tcPr>
            <w:tcW w:w="9060" w:type="dxa"/>
          </w:tcPr>
          <w:p w:rsidR="00E91D2E" w:rsidRPr="00B02B9B" w:rsidRDefault="00E91D2E" w:rsidP="00E91D2E">
            <w:pPr>
              <w:pStyle w:val="a5"/>
              <w:widowControl w:val="0"/>
              <w:suppressAutoHyphens/>
              <w:jc w:val="both"/>
              <w:rPr>
                <w:rFonts w:cstheme="minorHAnsi"/>
                <w:i/>
                <w:sz w:val="20"/>
                <w:szCs w:val="20"/>
              </w:rPr>
            </w:pPr>
            <w:r w:rsidRPr="00B02B9B">
              <w:rPr>
                <w:rFonts w:cstheme="minorHAnsi"/>
                <w:i/>
                <w:sz w:val="20"/>
                <w:szCs w:val="20"/>
              </w:rPr>
              <w:lastRenderedPageBreak/>
              <w:t>(συμπλήρωση)</w:t>
            </w:r>
          </w:p>
          <w:p w:rsidR="00E91D2E" w:rsidRPr="00B02B9B" w:rsidRDefault="00E91D2E" w:rsidP="00E91D2E">
            <w:pPr>
              <w:pStyle w:val="a5"/>
              <w:widowControl w:val="0"/>
              <w:suppressAutoHyphens/>
              <w:jc w:val="both"/>
              <w:rPr>
                <w:rFonts w:cstheme="minorHAnsi"/>
                <w:i/>
                <w:sz w:val="20"/>
                <w:szCs w:val="20"/>
              </w:rPr>
            </w:pPr>
          </w:p>
          <w:p w:rsidR="00E91D2E" w:rsidRPr="00B02B9B" w:rsidRDefault="00E91D2E" w:rsidP="00E91D2E">
            <w:pPr>
              <w:pStyle w:val="a5"/>
              <w:widowControl w:val="0"/>
              <w:suppressAutoHyphens/>
              <w:jc w:val="both"/>
              <w:rPr>
                <w:rFonts w:cstheme="minorHAnsi"/>
                <w:i/>
                <w:sz w:val="20"/>
                <w:szCs w:val="20"/>
              </w:rPr>
            </w:pPr>
          </w:p>
          <w:p w:rsidR="00E91D2E" w:rsidRPr="00B02B9B" w:rsidRDefault="00E91D2E" w:rsidP="00E91D2E">
            <w:pPr>
              <w:pStyle w:val="a5"/>
              <w:widowControl w:val="0"/>
              <w:suppressAutoHyphens/>
              <w:jc w:val="both"/>
              <w:rPr>
                <w:rFonts w:cstheme="minorHAnsi"/>
                <w:i/>
                <w:sz w:val="20"/>
                <w:szCs w:val="20"/>
              </w:rPr>
            </w:pPr>
          </w:p>
          <w:p w:rsidR="00E91D2E" w:rsidRPr="00B02B9B" w:rsidRDefault="00E91D2E" w:rsidP="00E91D2E">
            <w:pPr>
              <w:pStyle w:val="a5"/>
              <w:widowControl w:val="0"/>
              <w:suppressAutoHyphens/>
              <w:jc w:val="both"/>
              <w:rPr>
                <w:rFonts w:cstheme="minorHAnsi"/>
                <w:i/>
                <w:sz w:val="20"/>
                <w:szCs w:val="20"/>
              </w:rPr>
            </w:pPr>
          </w:p>
        </w:tc>
      </w:tr>
      <w:tr w:rsidR="00E91D2E" w:rsidRPr="00B02B9B" w:rsidTr="00E91D2E">
        <w:tc>
          <w:tcPr>
            <w:tcW w:w="9060" w:type="dxa"/>
          </w:tcPr>
          <w:p w:rsidR="00E91D2E" w:rsidRPr="00B02B9B" w:rsidRDefault="00E91D2E" w:rsidP="00E91D2E">
            <w:pPr>
              <w:pStyle w:val="a5"/>
              <w:widowControl w:val="0"/>
              <w:numPr>
                <w:ilvl w:val="0"/>
                <w:numId w:val="4"/>
              </w:numPr>
              <w:suppressAutoHyphens/>
              <w:jc w:val="both"/>
              <w:rPr>
                <w:rFonts w:cstheme="minorHAnsi"/>
                <w:i/>
                <w:sz w:val="20"/>
                <w:szCs w:val="20"/>
              </w:rPr>
            </w:pPr>
            <w:r w:rsidRPr="00B02B9B">
              <w:rPr>
                <w:rFonts w:cstheme="minorHAnsi"/>
                <w:i/>
                <w:sz w:val="20"/>
                <w:szCs w:val="20"/>
              </w:rPr>
              <w:t>Ουσιαστική τεκμηρίωση από τον Ε.Υ. των λόγων που καθιστούν αναγκαία την επιλογή του συγκεκριμένου προσώπου για την ορθή εκτέλεση του έργου και όχι αόριστη αναφορά σε προσόντα και γενικολογίες αλλά ευθεία και πειστική σύνδεση αυτών με το προς ανάθεση αντικείμενο</w:t>
            </w:r>
          </w:p>
        </w:tc>
      </w:tr>
      <w:tr w:rsidR="00E91D2E" w:rsidRPr="00B02B9B" w:rsidTr="00E91D2E">
        <w:tc>
          <w:tcPr>
            <w:tcW w:w="9060" w:type="dxa"/>
          </w:tcPr>
          <w:p w:rsidR="00E91D2E" w:rsidRPr="00B02B9B" w:rsidRDefault="00E91D2E" w:rsidP="00E91D2E">
            <w:pPr>
              <w:pStyle w:val="a5"/>
              <w:widowControl w:val="0"/>
              <w:suppressAutoHyphens/>
              <w:jc w:val="both"/>
              <w:rPr>
                <w:rFonts w:cstheme="minorHAnsi"/>
                <w:i/>
                <w:sz w:val="20"/>
                <w:szCs w:val="20"/>
              </w:rPr>
            </w:pPr>
            <w:r w:rsidRPr="00B02B9B">
              <w:rPr>
                <w:rFonts w:cstheme="minorHAnsi"/>
                <w:i/>
                <w:sz w:val="20"/>
                <w:szCs w:val="20"/>
              </w:rPr>
              <w:t>(συμπλήρωση)</w:t>
            </w:r>
          </w:p>
          <w:p w:rsidR="00E91D2E" w:rsidRPr="00B02B9B" w:rsidRDefault="00E91D2E" w:rsidP="00E91D2E">
            <w:pPr>
              <w:pStyle w:val="a5"/>
              <w:widowControl w:val="0"/>
              <w:suppressAutoHyphens/>
              <w:jc w:val="both"/>
              <w:rPr>
                <w:rFonts w:cstheme="minorHAnsi"/>
                <w:i/>
                <w:sz w:val="20"/>
                <w:szCs w:val="20"/>
              </w:rPr>
            </w:pPr>
          </w:p>
          <w:p w:rsidR="00E91D2E" w:rsidRPr="00B02B9B" w:rsidRDefault="00E91D2E" w:rsidP="00E91D2E">
            <w:pPr>
              <w:pStyle w:val="a5"/>
              <w:widowControl w:val="0"/>
              <w:suppressAutoHyphens/>
              <w:jc w:val="both"/>
              <w:rPr>
                <w:rFonts w:cstheme="minorHAnsi"/>
                <w:i/>
                <w:sz w:val="20"/>
                <w:szCs w:val="20"/>
              </w:rPr>
            </w:pPr>
          </w:p>
          <w:p w:rsidR="00E91D2E" w:rsidRPr="00B02B9B" w:rsidRDefault="00E91D2E" w:rsidP="00E91D2E">
            <w:pPr>
              <w:pStyle w:val="a5"/>
              <w:widowControl w:val="0"/>
              <w:suppressAutoHyphens/>
              <w:jc w:val="both"/>
              <w:rPr>
                <w:rFonts w:cstheme="minorHAnsi"/>
                <w:i/>
                <w:sz w:val="20"/>
                <w:szCs w:val="20"/>
              </w:rPr>
            </w:pPr>
          </w:p>
        </w:tc>
      </w:tr>
    </w:tbl>
    <w:p w:rsidR="00E91D2E" w:rsidRPr="00B02B9B" w:rsidRDefault="00E91D2E" w:rsidP="00FE0EB2">
      <w:pPr>
        <w:widowControl w:val="0"/>
        <w:suppressAutoHyphens/>
        <w:spacing w:after="0" w:line="240" w:lineRule="auto"/>
        <w:jc w:val="both"/>
        <w:rPr>
          <w:rFonts w:eastAsia="Arial" w:cstheme="minorHAnsi"/>
          <w:b/>
          <w:kern w:val="1"/>
          <w:sz w:val="20"/>
          <w:szCs w:val="20"/>
        </w:rPr>
      </w:pPr>
    </w:p>
    <w:p w:rsidR="00871B08" w:rsidRPr="00B02B9B" w:rsidRDefault="00871B08" w:rsidP="00FE0EB2">
      <w:pPr>
        <w:widowControl w:val="0"/>
        <w:suppressAutoHyphens/>
        <w:spacing w:after="0" w:line="240" w:lineRule="auto"/>
        <w:jc w:val="both"/>
        <w:rPr>
          <w:rFonts w:eastAsia="Arial" w:cstheme="minorHAnsi"/>
          <w:i/>
          <w:kern w:val="1"/>
          <w:sz w:val="20"/>
          <w:szCs w:val="20"/>
        </w:rPr>
      </w:pPr>
      <w:r w:rsidRPr="00B02B9B">
        <w:rPr>
          <w:rFonts w:eastAsia="Arial" w:cstheme="minorHAnsi"/>
          <w:b/>
          <w:kern w:val="1"/>
          <w:sz w:val="20"/>
          <w:szCs w:val="20"/>
        </w:rPr>
        <w:t xml:space="preserve">Γ. </w:t>
      </w:r>
      <w:r w:rsidR="00957E6C" w:rsidRPr="00B02B9B">
        <w:rPr>
          <w:rFonts w:eastAsia="Arial" w:cstheme="minorHAnsi"/>
          <w:b/>
          <w:kern w:val="1"/>
          <w:sz w:val="20"/>
          <w:szCs w:val="20"/>
        </w:rPr>
        <w:t>Εξωτερικοί</w:t>
      </w:r>
      <w:r w:rsidR="009B30F6" w:rsidRPr="00B02B9B">
        <w:rPr>
          <w:rFonts w:eastAsia="Arial" w:cstheme="minorHAnsi"/>
          <w:b/>
          <w:kern w:val="1"/>
          <w:sz w:val="20"/>
          <w:szCs w:val="20"/>
        </w:rPr>
        <w:t xml:space="preserve"> </w:t>
      </w:r>
      <w:r w:rsidR="000154B8" w:rsidRPr="00B02B9B">
        <w:rPr>
          <w:rFonts w:eastAsia="Arial" w:cstheme="minorHAnsi"/>
          <w:b/>
          <w:kern w:val="1"/>
          <w:sz w:val="20"/>
          <w:szCs w:val="20"/>
        </w:rPr>
        <w:t>Συνεργάτες</w:t>
      </w:r>
      <w:r w:rsidR="00C23773" w:rsidRPr="00B02B9B">
        <w:rPr>
          <w:rFonts w:eastAsia="Arial" w:cstheme="minorHAnsi"/>
          <w:b/>
          <w:kern w:val="1"/>
          <w:sz w:val="20"/>
          <w:szCs w:val="20"/>
        </w:rPr>
        <w:t xml:space="preserve"> </w:t>
      </w:r>
      <w:r w:rsidR="00187647" w:rsidRPr="00B02B9B">
        <w:rPr>
          <w:rFonts w:eastAsia="Arial" w:cstheme="minorHAnsi"/>
          <w:i/>
          <w:kern w:val="1"/>
          <w:sz w:val="20"/>
          <w:szCs w:val="20"/>
        </w:rPr>
        <w:t xml:space="preserve">(Έκτακτο Προσωπικό </w:t>
      </w:r>
      <w:r w:rsidR="00C23773" w:rsidRPr="00B02B9B">
        <w:rPr>
          <w:rFonts w:eastAsia="Arial" w:cstheme="minorHAnsi"/>
          <w:i/>
          <w:kern w:val="1"/>
          <w:sz w:val="20"/>
          <w:szCs w:val="20"/>
        </w:rPr>
        <w:t>της περίπτωσης η</w:t>
      </w:r>
      <w:r w:rsidR="0004376F" w:rsidRPr="00B02B9B">
        <w:rPr>
          <w:rFonts w:eastAsia="Arial" w:cstheme="minorHAnsi"/>
          <w:i/>
          <w:kern w:val="1"/>
          <w:sz w:val="20"/>
          <w:szCs w:val="20"/>
        </w:rPr>
        <w:t>,</w:t>
      </w:r>
      <w:r w:rsidR="00C23773" w:rsidRPr="00B02B9B">
        <w:rPr>
          <w:rFonts w:eastAsia="Arial" w:cstheme="minorHAnsi"/>
          <w:i/>
          <w:kern w:val="1"/>
          <w:sz w:val="20"/>
          <w:szCs w:val="20"/>
        </w:rPr>
        <w:t xml:space="preserve"> της παρ. 1</w:t>
      </w:r>
      <w:r w:rsidR="0004376F" w:rsidRPr="00B02B9B">
        <w:rPr>
          <w:rFonts w:eastAsia="Arial" w:cstheme="minorHAnsi"/>
          <w:i/>
          <w:kern w:val="1"/>
          <w:sz w:val="20"/>
          <w:szCs w:val="20"/>
        </w:rPr>
        <w:t>,</w:t>
      </w:r>
      <w:r w:rsidR="00C23773" w:rsidRPr="00B02B9B">
        <w:rPr>
          <w:rFonts w:eastAsia="Arial" w:cstheme="minorHAnsi"/>
          <w:i/>
          <w:kern w:val="1"/>
          <w:sz w:val="20"/>
          <w:szCs w:val="20"/>
        </w:rPr>
        <w:t xml:space="preserve"> του άρθρου 243</w:t>
      </w:r>
      <w:r w:rsidR="0004376F" w:rsidRPr="00B02B9B">
        <w:rPr>
          <w:rFonts w:eastAsia="Arial" w:cstheme="minorHAnsi"/>
          <w:i/>
          <w:kern w:val="1"/>
          <w:sz w:val="20"/>
          <w:szCs w:val="20"/>
        </w:rPr>
        <w:t>,</w:t>
      </w:r>
      <w:r w:rsidR="00C23773" w:rsidRPr="00B02B9B">
        <w:rPr>
          <w:rFonts w:eastAsia="Arial" w:cstheme="minorHAnsi"/>
          <w:i/>
          <w:kern w:val="1"/>
          <w:sz w:val="20"/>
          <w:szCs w:val="20"/>
        </w:rPr>
        <w:t xml:space="preserve"> του ν. 4957/2022)</w:t>
      </w:r>
      <w:r w:rsidR="0004376F" w:rsidRPr="00B02B9B">
        <w:rPr>
          <w:rFonts w:eastAsia="Arial" w:cstheme="minorHAnsi"/>
          <w:i/>
          <w:kern w:val="1"/>
          <w:sz w:val="20"/>
          <w:szCs w:val="20"/>
        </w:rPr>
        <w:t xml:space="preserve"> </w:t>
      </w:r>
      <w:r w:rsidR="0031339E" w:rsidRPr="00B02B9B">
        <w:rPr>
          <w:rFonts w:eastAsia="Arial" w:cstheme="minorHAnsi"/>
          <w:i/>
          <w:kern w:val="1"/>
          <w:sz w:val="20"/>
          <w:szCs w:val="20"/>
        </w:rPr>
        <w:t>για το οποίο</w:t>
      </w:r>
      <w:r w:rsidR="000154B8" w:rsidRPr="00B02B9B">
        <w:rPr>
          <w:rFonts w:eastAsia="Arial" w:cstheme="minorHAnsi"/>
          <w:i/>
          <w:kern w:val="1"/>
          <w:sz w:val="20"/>
          <w:szCs w:val="20"/>
        </w:rPr>
        <w:t xml:space="preserve"> θα ακολουθηθεί διαδικασία δημοσιότητας</w:t>
      </w:r>
      <w:r w:rsidR="00FE0EB2" w:rsidRPr="00B02B9B">
        <w:rPr>
          <w:rFonts w:eastAsia="Arial" w:cstheme="minorHAnsi"/>
          <w:i/>
          <w:kern w:val="1"/>
          <w:sz w:val="20"/>
          <w:szCs w:val="20"/>
        </w:rPr>
        <w:t>/Πρόσκληση εκδήλωσης ενδιαφέροντος</w:t>
      </w:r>
      <w:r w:rsidR="009B30F6" w:rsidRPr="00B02B9B">
        <w:rPr>
          <w:rFonts w:eastAsia="Arial" w:cstheme="minorHAnsi"/>
          <w:i/>
          <w:kern w:val="1"/>
          <w:sz w:val="20"/>
          <w:szCs w:val="20"/>
        </w:rPr>
        <w:t xml:space="preserve"> </w:t>
      </w:r>
      <w:r w:rsidR="00957E6C" w:rsidRPr="00B02B9B">
        <w:rPr>
          <w:rFonts w:eastAsia="Arial" w:cstheme="minorHAnsi"/>
          <w:i/>
          <w:kern w:val="1"/>
          <w:sz w:val="20"/>
          <w:szCs w:val="20"/>
        </w:rPr>
        <w:t xml:space="preserve">βάσει </w:t>
      </w:r>
      <w:r w:rsidR="004B63F5" w:rsidRPr="00B02B9B">
        <w:rPr>
          <w:rFonts w:eastAsia="Arial" w:cstheme="minorHAnsi"/>
          <w:i/>
          <w:kern w:val="1"/>
          <w:sz w:val="20"/>
          <w:szCs w:val="20"/>
        </w:rPr>
        <w:t>τ</w:t>
      </w:r>
      <w:r w:rsidR="0004376F" w:rsidRPr="00B02B9B">
        <w:rPr>
          <w:rFonts w:eastAsia="Arial" w:cstheme="minorHAnsi"/>
          <w:i/>
          <w:kern w:val="1"/>
          <w:sz w:val="20"/>
          <w:szCs w:val="20"/>
        </w:rPr>
        <w:t>ης</w:t>
      </w:r>
      <w:r w:rsidR="004B63F5" w:rsidRPr="00B02B9B">
        <w:rPr>
          <w:rFonts w:eastAsia="Arial" w:cstheme="minorHAnsi"/>
          <w:i/>
          <w:kern w:val="1"/>
          <w:sz w:val="20"/>
          <w:szCs w:val="20"/>
        </w:rPr>
        <w:t xml:space="preserve"> </w:t>
      </w:r>
      <w:r w:rsidR="0004376F" w:rsidRPr="00B02B9B">
        <w:rPr>
          <w:rFonts w:eastAsia="Arial" w:cstheme="minorHAnsi"/>
          <w:i/>
          <w:kern w:val="1"/>
          <w:sz w:val="20"/>
          <w:szCs w:val="20"/>
        </w:rPr>
        <w:t>περίπτωσης</w:t>
      </w:r>
      <w:r w:rsidR="004B63F5" w:rsidRPr="00B02B9B">
        <w:rPr>
          <w:rFonts w:eastAsia="Arial" w:cstheme="minorHAnsi"/>
          <w:i/>
          <w:kern w:val="1"/>
          <w:sz w:val="20"/>
          <w:szCs w:val="20"/>
        </w:rPr>
        <w:t xml:space="preserve"> γ, της παρ. 4</w:t>
      </w:r>
      <w:r w:rsidR="0004376F" w:rsidRPr="00B02B9B">
        <w:rPr>
          <w:rFonts w:eastAsia="Arial" w:cstheme="minorHAnsi"/>
          <w:i/>
          <w:kern w:val="1"/>
          <w:sz w:val="20"/>
          <w:szCs w:val="20"/>
        </w:rPr>
        <w:t>,</w:t>
      </w:r>
      <w:r w:rsidR="004B63F5" w:rsidRPr="00B02B9B">
        <w:rPr>
          <w:rFonts w:eastAsia="Arial" w:cstheme="minorHAnsi"/>
          <w:i/>
          <w:kern w:val="1"/>
          <w:sz w:val="20"/>
          <w:szCs w:val="20"/>
        </w:rPr>
        <w:t xml:space="preserve"> </w:t>
      </w:r>
      <w:r w:rsidR="00957E6C" w:rsidRPr="00B02B9B">
        <w:rPr>
          <w:rFonts w:eastAsia="Arial" w:cstheme="minorHAnsi"/>
          <w:i/>
          <w:kern w:val="1"/>
          <w:sz w:val="20"/>
          <w:szCs w:val="20"/>
        </w:rPr>
        <w:t xml:space="preserve">του άρθρου </w:t>
      </w:r>
      <w:r w:rsidR="009B30F6" w:rsidRPr="00B02B9B">
        <w:rPr>
          <w:rFonts w:eastAsia="Arial" w:cstheme="minorHAnsi"/>
          <w:i/>
          <w:kern w:val="1"/>
          <w:sz w:val="20"/>
          <w:szCs w:val="20"/>
        </w:rPr>
        <w:t>243</w:t>
      </w:r>
      <w:r w:rsidR="0004376F" w:rsidRPr="00B02B9B">
        <w:rPr>
          <w:rFonts w:eastAsia="Arial" w:cstheme="minorHAnsi"/>
          <w:i/>
          <w:kern w:val="1"/>
          <w:sz w:val="20"/>
          <w:szCs w:val="20"/>
        </w:rPr>
        <w:t>,</w:t>
      </w:r>
      <w:r w:rsidR="00957E6C" w:rsidRPr="00B02B9B">
        <w:rPr>
          <w:rFonts w:eastAsia="Arial" w:cstheme="minorHAnsi"/>
          <w:i/>
          <w:kern w:val="1"/>
          <w:sz w:val="20"/>
          <w:szCs w:val="20"/>
        </w:rPr>
        <w:t xml:space="preserve"> του Νόμου </w:t>
      </w:r>
      <w:r w:rsidR="009B30F6" w:rsidRPr="00B02B9B">
        <w:rPr>
          <w:rFonts w:eastAsia="Arial" w:cstheme="minorHAnsi"/>
          <w:i/>
          <w:kern w:val="1"/>
          <w:sz w:val="20"/>
          <w:szCs w:val="20"/>
        </w:rPr>
        <w:t>4957/2022</w:t>
      </w:r>
      <w:r w:rsidR="0031339E" w:rsidRPr="00B02B9B">
        <w:rPr>
          <w:rFonts w:eastAsia="Arial" w:cstheme="minorHAnsi"/>
          <w:i/>
          <w:kern w:val="1"/>
          <w:sz w:val="20"/>
          <w:szCs w:val="20"/>
        </w:rPr>
        <w:t>)</w:t>
      </w:r>
    </w:p>
    <w:p w:rsidR="007E694F" w:rsidRPr="00B02B9B" w:rsidRDefault="007E694F" w:rsidP="00FE0EB2">
      <w:pPr>
        <w:widowControl w:val="0"/>
        <w:suppressAutoHyphens/>
        <w:spacing w:after="0" w:line="240" w:lineRule="auto"/>
        <w:jc w:val="both"/>
        <w:rPr>
          <w:rFonts w:eastAsia="Arial" w:cstheme="minorHAnsi"/>
          <w:kern w:val="1"/>
          <w:sz w:val="20"/>
          <w:szCs w:val="20"/>
        </w:rPr>
      </w:pPr>
    </w:p>
    <w:tbl>
      <w:tblPr>
        <w:tblStyle w:val="a3"/>
        <w:tblW w:w="5000" w:type="pct"/>
        <w:tblLook w:val="04A0" w:firstRow="1" w:lastRow="0" w:firstColumn="1" w:lastColumn="0" w:noHBand="0" w:noVBand="1"/>
      </w:tblPr>
      <w:tblGrid>
        <w:gridCol w:w="1020"/>
        <w:gridCol w:w="6204"/>
        <w:gridCol w:w="1836"/>
      </w:tblGrid>
      <w:tr w:rsidR="007E694F" w:rsidRPr="00B02B9B" w:rsidTr="007E694F">
        <w:tc>
          <w:tcPr>
            <w:tcW w:w="563" w:type="pct"/>
            <w:shd w:val="clear" w:color="auto" w:fill="D9D9D9" w:themeFill="background1" w:themeFillShade="D9"/>
          </w:tcPr>
          <w:p w:rsidR="007E694F" w:rsidRPr="00B02B9B" w:rsidRDefault="007E694F" w:rsidP="00967D10">
            <w:pPr>
              <w:widowControl w:val="0"/>
              <w:suppressAutoHyphens/>
              <w:spacing w:line="360" w:lineRule="auto"/>
              <w:jc w:val="both"/>
              <w:rPr>
                <w:rFonts w:eastAsia="Arial" w:cstheme="minorHAnsi"/>
                <w:b/>
                <w:i/>
                <w:kern w:val="1"/>
                <w:sz w:val="20"/>
                <w:szCs w:val="20"/>
              </w:rPr>
            </w:pPr>
            <w:r w:rsidRPr="00B02B9B">
              <w:rPr>
                <w:rFonts w:eastAsia="Arial" w:cstheme="minorHAnsi"/>
                <w:b/>
                <w:i/>
                <w:kern w:val="1"/>
                <w:sz w:val="20"/>
                <w:szCs w:val="20"/>
              </w:rPr>
              <w:t>Α/Α</w:t>
            </w:r>
          </w:p>
        </w:tc>
        <w:tc>
          <w:tcPr>
            <w:tcW w:w="3424" w:type="pct"/>
            <w:shd w:val="clear" w:color="auto" w:fill="D9D9D9" w:themeFill="background1" w:themeFillShade="D9"/>
          </w:tcPr>
          <w:p w:rsidR="007E694F" w:rsidRPr="00B02B9B" w:rsidRDefault="007E694F" w:rsidP="00967D10">
            <w:pPr>
              <w:widowControl w:val="0"/>
              <w:suppressAutoHyphens/>
              <w:spacing w:line="360" w:lineRule="auto"/>
              <w:jc w:val="both"/>
              <w:rPr>
                <w:rFonts w:eastAsia="Arial" w:cstheme="minorHAnsi"/>
                <w:b/>
                <w:i/>
                <w:kern w:val="1"/>
                <w:sz w:val="20"/>
                <w:szCs w:val="20"/>
              </w:rPr>
            </w:pPr>
            <w:r w:rsidRPr="00B02B9B">
              <w:rPr>
                <w:rFonts w:eastAsia="Arial" w:cstheme="minorHAnsi"/>
                <w:b/>
                <w:i/>
                <w:kern w:val="1"/>
                <w:sz w:val="20"/>
                <w:szCs w:val="20"/>
              </w:rPr>
              <w:t>ΙΔΙΟΤΗΤΑ/ΕΙΔΙΚΟΤΗΤΑ/ΤΙΤΛΟΙ ΣΠΟΥΔΩΝ</w:t>
            </w:r>
          </w:p>
          <w:p w:rsidR="007E694F" w:rsidRPr="00B02B9B" w:rsidRDefault="007E694F" w:rsidP="00967D10">
            <w:pPr>
              <w:widowControl w:val="0"/>
              <w:suppressAutoHyphens/>
              <w:spacing w:line="360" w:lineRule="auto"/>
              <w:jc w:val="both"/>
              <w:rPr>
                <w:rFonts w:eastAsia="Arial" w:cstheme="minorHAnsi"/>
                <w:b/>
                <w:i/>
                <w:kern w:val="1"/>
                <w:sz w:val="20"/>
                <w:szCs w:val="20"/>
              </w:rPr>
            </w:pPr>
            <w:r w:rsidRPr="00B02B9B">
              <w:rPr>
                <w:rFonts w:eastAsia="Arial" w:cstheme="minorHAnsi"/>
                <w:b/>
                <w:i/>
                <w:kern w:val="1"/>
                <w:sz w:val="20"/>
                <w:szCs w:val="20"/>
              </w:rPr>
              <w:t>όπως θα αναφέρεται στην Πρόσκληση Εκδήλωσης ενδιαφέροντος</w:t>
            </w:r>
          </w:p>
        </w:tc>
        <w:tc>
          <w:tcPr>
            <w:tcW w:w="1013" w:type="pct"/>
            <w:shd w:val="clear" w:color="auto" w:fill="D9D9D9" w:themeFill="background1" w:themeFillShade="D9"/>
          </w:tcPr>
          <w:p w:rsidR="007E694F" w:rsidRPr="00B02B9B" w:rsidRDefault="007E694F" w:rsidP="00967D10">
            <w:pPr>
              <w:widowControl w:val="0"/>
              <w:suppressAutoHyphens/>
              <w:spacing w:line="360" w:lineRule="auto"/>
              <w:jc w:val="both"/>
              <w:rPr>
                <w:rFonts w:eastAsia="Arial" w:cstheme="minorHAnsi"/>
                <w:b/>
                <w:i/>
                <w:kern w:val="1"/>
                <w:sz w:val="20"/>
                <w:szCs w:val="20"/>
              </w:rPr>
            </w:pPr>
            <w:r w:rsidRPr="00B02B9B">
              <w:rPr>
                <w:rFonts w:eastAsia="Arial" w:cstheme="minorHAnsi"/>
                <w:b/>
                <w:kern w:val="1"/>
                <w:sz w:val="20"/>
                <w:szCs w:val="20"/>
              </w:rPr>
              <w:t xml:space="preserve"> ΠΟΣΟ</w:t>
            </w:r>
          </w:p>
        </w:tc>
      </w:tr>
      <w:tr w:rsidR="007E694F" w:rsidRPr="00B02B9B" w:rsidTr="007E694F">
        <w:tc>
          <w:tcPr>
            <w:tcW w:w="563" w:type="pct"/>
          </w:tcPr>
          <w:p w:rsidR="007E694F" w:rsidRPr="00B02B9B" w:rsidRDefault="007E694F" w:rsidP="00967D10">
            <w:pPr>
              <w:widowControl w:val="0"/>
              <w:suppressAutoHyphens/>
              <w:spacing w:line="360" w:lineRule="auto"/>
              <w:jc w:val="both"/>
              <w:rPr>
                <w:rFonts w:eastAsia="Arial" w:cstheme="minorHAnsi"/>
                <w:i/>
                <w:kern w:val="1"/>
                <w:sz w:val="20"/>
                <w:szCs w:val="20"/>
                <w:lang w:val="en-US"/>
              </w:rPr>
            </w:pPr>
            <w:r w:rsidRPr="00B02B9B">
              <w:rPr>
                <w:rFonts w:eastAsia="Arial" w:cstheme="minorHAnsi"/>
                <w:i/>
                <w:kern w:val="1"/>
                <w:sz w:val="20"/>
                <w:szCs w:val="20"/>
                <w:lang w:val="en-US"/>
              </w:rPr>
              <w:t>1</w:t>
            </w:r>
          </w:p>
        </w:tc>
        <w:tc>
          <w:tcPr>
            <w:tcW w:w="3424"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c>
          <w:tcPr>
            <w:tcW w:w="1013"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r>
      <w:tr w:rsidR="007E694F" w:rsidRPr="00B02B9B" w:rsidTr="007E694F">
        <w:tc>
          <w:tcPr>
            <w:tcW w:w="563" w:type="pct"/>
          </w:tcPr>
          <w:p w:rsidR="007E694F" w:rsidRPr="00B02B9B" w:rsidRDefault="007E694F" w:rsidP="00967D10">
            <w:pPr>
              <w:widowControl w:val="0"/>
              <w:suppressAutoHyphens/>
              <w:spacing w:line="360" w:lineRule="auto"/>
              <w:jc w:val="both"/>
              <w:rPr>
                <w:rFonts w:eastAsia="Arial" w:cstheme="minorHAnsi"/>
                <w:i/>
                <w:kern w:val="1"/>
                <w:sz w:val="20"/>
                <w:szCs w:val="20"/>
                <w:lang w:val="en-US"/>
              </w:rPr>
            </w:pPr>
            <w:r w:rsidRPr="00B02B9B">
              <w:rPr>
                <w:rFonts w:eastAsia="Arial" w:cstheme="minorHAnsi"/>
                <w:i/>
                <w:kern w:val="1"/>
                <w:sz w:val="20"/>
                <w:szCs w:val="20"/>
                <w:lang w:val="en-US"/>
              </w:rPr>
              <w:t>2</w:t>
            </w:r>
          </w:p>
        </w:tc>
        <w:tc>
          <w:tcPr>
            <w:tcW w:w="3424"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c>
          <w:tcPr>
            <w:tcW w:w="1013"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r>
      <w:tr w:rsidR="007E694F" w:rsidRPr="00B02B9B" w:rsidTr="007E694F">
        <w:tc>
          <w:tcPr>
            <w:tcW w:w="563" w:type="pct"/>
          </w:tcPr>
          <w:p w:rsidR="007E694F" w:rsidRPr="00B02B9B" w:rsidRDefault="007E694F" w:rsidP="00967D10">
            <w:pPr>
              <w:widowControl w:val="0"/>
              <w:suppressAutoHyphens/>
              <w:spacing w:line="360" w:lineRule="auto"/>
              <w:jc w:val="both"/>
              <w:rPr>
                <w:rFonts w:eastAsia="Arial" w:cstheme="minorHAnsi"/>
                <w:i/>
                <w:kern w:val="1"/>
                <w:sz w:val="20"/>
                <w:szCs w:val="20"/>
                <w:lang w:val="en-US"/>
              </w:rPr>
            </w:pPr>
            <w:r w:rsidRPr="00B02B9B">
              <w:rPr>
                <w:rFonts w:eastAsia="Arial" w:cstheme="minorHAnsi"/>
                <w:i/>
                <w:kern w:val="1"/>
                <w:sz w:val="20"/>
                <w:szCs w:val="20"/>
                <w:lang w:val="en-US"/>
              </w:rPr>
              <w:t>3</w:t>
            </w:r>
          </w:p>
        </w:tc>
        <w:tc>
          <w:tcPr>
            <w:tcW w:w="3424"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c>
          <w:tcPr>
            <w:tcW w:w="1013"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r>
      <w:tr w:rsidR="007E694F" w:rsidRPr="00B02B9B" w:rsidTr="007E694F">
        <w:tc>
          <w:tcPr>
            <w:tcW w:w="563" w:type="pct"/>
          </w:tcPr>
          <w:p w:rsidR="007E694F" w:rsidRPr="00B02B9B" w:rsidRDefault="007E694F" w:rsidP="00967D10">
            <w:pPr>
              <w:widowControl w:val="0"/>
              <w:suppressAutoHyphens/>
              <w:spacing w:line="360" w:lineRule="auto"/>
              <w:jc w:val="both"/>
              <w:rPr>
                <w:rFonts w:eastAsia="Arial" w:cstheme="minorHAnsi"/>
                <w:i/>
                <w:kern w:val="1"/>
                <w:sz w:val="20"/>
                <w:szCs w:val="20"/>
              </w:rPr>
            </w:pPr>
            <w:r w:rsidRPr="00B02B9B">
              <w:rPr>
                <w:rFonts w:eastAsia="Arial" w:cstheme="minorHAnsi"/>
                <w:i/>
                <w:kern w:val="1"/>
                <w:sz w:val="20"/>
                <w:szCs w:val="20"/>
              </w:rPr>
              <w:t>4</w:t>
            </w:r>
          </w:p>
        </w:tc>
        <w:tc>
          <w:tcPr>
            <w:tcW w:w="3424"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c>
          <w:tcPr>
            <w:tcW w:w="1013"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r>
      <w:tr w:rsidR="007E694F" w:rsidRPr="00B02B9B" w:rsidTr="007E694F">
        <w:tc>
          <w:tcPr>
            <w:tcW w:w="563" w:type="pct"/>
          </w:tcPr>
          <w:p w:rsidR="007E694F" w:rsidRPr="00B02B9B" w:rsidRDefault="007E694F" w:rsidP="00967D10">
            <w:pPr>
              <w:widowControl w:val="0"/>
              <w:suppressAutoHyphens/>
              <w:spacing w:line="360" w:lineRule="auto"/>
              <w:jc w:val="both"/>
              <w:rPr>
                <w:rFonts w:eastAsia="Arial" w:cstheme="minorHAnsi"/>
                <w:i/>
                <w:kern w:val="1"/>
                <w:sz w:val="20"/>
                <w:szCs w:val="20"/>
              </w:rPr>
            </w:pPr>
            <w:r w:rsidRPr="00B02B9B">
              <w:rPr>
                <w:rFonts w:eastAsia="Arial" w:cstheme="minorHAnsi"/>
                <w:i/>
                <w:kern w:val="1"/>
                <w:sz w:val="20"/>
                <w:szCs w:val="20"/>
              </w:rPr>
              <w:t>5</w:t>
            </w:r>
          </w:p>
        </w:tc>
        <w:tc>
          <w:tcPr>
            <w:tcW w:w="3424"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c>
          <w:tcPr>
            <w:tcW w:w="1013"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r>
      <w:tr w:rsidR="007E694F" w:rsidRPr="00B02B9B" w:rsidTr="007E694F">
        <w:tc>
          <w:tcPr>
            <w:tcW w:w="563" w:type="pct"/>
          </w:tcPr>
          <w:p w:rsidR="007E694F" w:rsidRPr="00B02B9B" w:rsidRDefault="007E694F" w:rsidP="00967D10">
            <w:pPr>
              <w:widowControl w:val="0"/>
              <w:suppressAutoHyphens/>
              <w:spacing w:line="360" w:lineRule="auto"/>
              <w:jc w:val="both"/>
              <w:rPr>
                <w:rFonts w:eastAsia="Arial" w:cstheme="minorHAnsi"/>
                <w:i/>
                <w:kern w:val="1"/>
                <w:sz w:val="20"/>
                <w:szCs w:val="20"/>
              </w:rPr>
            </w:pPr>
            <w:r w:rsidRPr="00B02B9B">
              <w:rPr>
                <w:rFonts w:eastAsia="Arial" w:cstheme="minorHAnsi"/>
                <w:i/>
                <w:kern w:val="1"/>
                <w:sz w:val="20"/>
                <w:szCs w:val="20"/>
              </w:rPr>
              <w:t>6</w:t>
            </w:r>
          </w:p>
        </w:tc>
        <w:tc>
          <w:tcPr>
            <w:tcW w:w="3424"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c>
          <w:tcPr>
            <w:tcW w:w="1013" w:type="pct"/>
          </w:tcPr>
          <w:p w:rsidR="007E694F" w:rsidRPr="00B02B9B" w:rsidRDefault="007E694F" w:rsidP="00967D10">
            <w:pPr>
              <w:widowControl w:val="0"/>
              <w:suppressAutoHyphens/>
              <w:spacing w:line="360" w:lineRule="auto"/>
              <w:jc w:val="both"/>
              <w:rPr>
                <w:rFonts w:eastAsia="Arial" w:cstheme="minorHAnsi"/>
                <w:i/>
                <w:kern w:val="1"/>
                <w:sz w:val="20"/>
                <w:szCs w:val="20"/>
              </w:rPr>
            </w:pPr>
          </w:p>
        </w:tc>
      </w:tr>
    </w:tbl>
    <w:p w:rsidR="007E694F" w:rsidRPr="00B02B9B" w:rsidRDefault="007E694F" w:rsidP="00FE0EB2">
      <w:pPr>
        <w:widowControl w:val="0"/>
        <w:suppressAutoHyphens/>
        <w:spacing w:after="0" w:line="240" w:lineRule="auto"/>
        <w:jc w:val="both"/>
        <w:rPr>
          <w:rFonts w:eastAsia="Arial" w:cstheme="minorHAnsi"/>
          <w:kern w:val="1"/>
          <w:sz w:val="20"/>
          <w:szCs w:val="20"/>
        </w:rPr>
      </w:pPr>
    </w:p>
    <w:p w:rsidR="00957E6C" w:rsidRPr="00B02B9B" w:rsidRDefault="00957E6C" w:rsidP="00957E6C">
      <w:pPr>
        <w:ind w:left="-709"/>
        <w:jc w:val="both"/>
        <w:rPr>
          <w:rFonts w:cstheme="minorHAnsi"/>
          <w:i/>
          <w:sz w:val="20"/>
          <w:szCs w:val="20"/>
        </w:rPr>
      </w:pPr>
      <w:r w:rsidRPr="00B02B9B">
        <w:rPr>
          <w:rFonts w:cstheme="minorHAnsi"/>
          <w:i/>
          <w:sz w:val="20"/>
          <w:szCs w:val="20"/>
        </w:rPr>
        <w:t>Ως Επιστημονικά Υπεύθυνος έχω λάβει όλα τα απαιτούμενα μέτρα για την πρόληψη κάθε κατάστασης που μπορεί να διακυβεύσει την αμερόληπτη και αντικειμενική εκτέλεση του έργου</w:t>
      </w:r>
      <w:r w:rsidR="00927F37" w:rsidRPr="00B02B9B">
        <w:rPr>
          <w:rFonts w:cstheme="minorHAnsi"/>
          <w:i/>
          <w:sz w:val="20"/>
          <w:szCs w:val="20"/>
        </w:rPr>
        <w:t xml:space="preserve"> και που μπορεί να προκύψει από λόγους </w:t>
      </w:r>
      <w:proofErr w:type="spellStart"/>
      <w:r w:rsidR="00927F37" w:rsidRPr="00B02B9B">
        <w:rPr>
          <w:rFonts w:cstheme="minorHAnsi"/>
          <w:i/>
          <w:sz w:val="20"/>
          <w:szCs w:val="20"/>
        </w:rPr>
        <w:t>π.χ</w:t>
      </w:r>
      <w:proofErr w:type="spellEnd"/>
      <w:r w:rsidR="00927F37" w:rsidRPr="00B02B9B">
        <w:rPr>
          <w:rFonts w:cstheme="minorHAnsi"/>
          <w:i/>
          <w:sz w:val="20"/>
          <w:szCs w:val="20"/>
        </w:rPr>
        <w:t xml:space="preserve"> οικονομικού συμφέροντος, οικογενειακών δεσμών ή από οποιαδήποτε άλλη σχέση ή από κάθε κοινό συμφέρον κ.λπ..</w:t>
      </w:r>
      <w:r w:rsidR="001272B4" w:rsidRPr="00B02B9B">
        <w:rPr>
          <w:rFonts w:cstheme="minorHAnsi"/>
          <w:i/>
          <w:sz w:val="20"/>
          <w:szCs w:val="20"/>
        </w:rPr>
        <w:t>.</w:t>
      </w:r>
      <w:r w:rsidRPr="00B02B9B">
        <w:rPr>
          <w:rFonts w:cstheme="minorHAnsi"/>
          <w:i/>
          <w:sz w:val="20"/>
          <w:szCs w:val="20"/>
        </w:rPr>
        <w:t xml:space="preserve"> </w:t>
      </w:r>
    </w:p>
    <w:p w:rsidR="009B30F6" w:rsidRPr="00B02B9B" w:rsidRDefault="00D82057" w:rsidP="00313207">
      <w:pPr>
        <w:jc w:val="right"/>
        <w:rPr>
          <w:rFonts w:cstheme="minorHAnsi"/>
          <w:i/>
          <w:sz w:val="20"/>
          <w:szCs w:val="20"/>
        </w:rPr>
      </w:pPr>
      <w:r w:rsidRPr="00B02B9B">
        <w:rPr>
          <w:rFonts w:cstheme="minorHAnsi"/>
          <w:i/>
          <w:sz w:val="20"/>
          <w:szCs w:val="20"/>
        </w:rPr>
        <w:t>Επιστημονικά</w:t>
      </w:r>
      <w:r w:rsidR="00FE7EE3" w:rsidRPr="00B02B9B">
        <w:rPr>
          <w:rFonts w:cstheme="minorHAnsi"/>
          <w:i/>
          <w:sz w:val="20"/>
          <w:szCs w:val="20"/>
        </w:rPr>
        <w:t xml:space="preserve"> </w:t>
      </w:r>
      <w:proofErr w:type="spellStart"/>
      <w:r w:rsidR="00FE7EE3" w:rsidRPr="00B02B9B">
        <w:rPr>
          <w:rFonts w:cstheme="minorHAnsi"/>
          <w:i/>
          <w:sz w:val="20"/>
          <w:szCs w:val="20"/>
        </w:rPr>
        <w:t>Yπεύθυν</w:t>
      </w:r>
      <w:proofErr w:type="spellEnd"/>
      <w:r w:rsidR="00FE7EE3" w:rsidRPr="00B02B9B">
        <w:rPr>
          <w:rFonts w:cstheme="minorHAnsi"/>
          <w:i/>
          <w:sz w:val="20"/>
          <w:szCs w:val="20"/>
        </w:rPr>
        <w:t>... του Έργου</w:t>
      </w:r>
    </w:p>
    <w:p w:rsidR="00D52A7F" w:rsidRPr="00B02B9B" w:rsidRDefault="00D52A7F" w:rsidP="00313207">
      <w:pPr>
        <w:jc w:val="right"/>
        <w:rPr>
          <w:rFonts w:cstheme="minorHAnsi"/>
          <w:i/>
          <w:sz w:val="20"/>
          <w:szCs w:val="20"/>
        </w:rPr>
      </w:pPr>
    </w:p>
    <w:p w:rsidR="00D52A7F" w:rsidRPr="00B02B9B" w:rsidRDefault="00D52A7F" w:rsidP="007E694F">
      <w:pPr>
        <w:jc w:val="both"/>
        <w:rPr>
          <w:rFonts w:cstheme="minorHAnsi"/>
          <w:i/>
          <w:sz w:val="20"/>
          <w:szCs w:val="20"/>
        </w:rPr>
      </w:pPr>
    </w:p>
    <w:p w:rsidR="00D52A7F" w:rsidRPr="00B02B9B" w:rsidRDefault="00D52A7F" w:rsidP="00D52A7F">
      <w:pPr>
        <w:rPr>
          <w:rFonts w:cstheme="minorHAnsi"/>
          <w:b/>
          <w:i/>
          <w:sz w:val="20"/>
          <w:szCs w:val="20"/>
        </w:rPr>
      </w:pPr>
      <w:r w:rsidRPr="00B02B9B">
        <w:rPr>
          <w:rFonts w:cstheme="minorHAnsi"/>
          <w:b/>
          <w:i/>
          <w:sz w:val="20"/>
          <w:szCs w:val="20"/>
        </w:rPr>
        <w:t>Παρακαλώ:</w:t>
      </w:r>
    </w:p>
    <w:p w:rsidR="00CD07CB" w:rsidRPr="00B02B9B" w:rsidRDefault="00D52A7F" w:rsidP="003F7EC9">
      <w:pPr>
        <w:rPr>
          <w:rFonts w:cstheme="minorHAnsi"/>
          <w:i/>
          <w:sz w:val="20"/>
          <w:szCs w:val="20"/>
        </w:rPr>
      </w:pPr>
      <w:r w:rsidRPr="00B02B9B">
        <w:rPr>
          <w:rFonts w:cstheme="minorHAnsi"/>
          <w:b/>
          <w:i/>
          <w:sz w:val="20"/>
          <w:szCs w:val="20"/>
        </w:rPr>
        <w:t>Να ενημερώσετε τα μέλη της Ομάδας Έργου</w:t>
      </w:r>
      <w:r w:rsidR="004D7E68" w:rsidRPr="00B02B9B">
        <w:rPr>
          <w:rFonts w:cstheme="minorHAnsi"/>
          <w:b/>
          <w:i/>
          <w:sz w:val="20"/>
          <w:szCs w:val="20"/>
        </w:rPr>
        <w:t>, όσα δεν έχουν, Δημιουργία Κ</w:t>
      </w:r>
      <w:r w:rsidRPr="00B02B9B">
        <w:rPr>
          <w:rFonts w:cstheme="minorHAnsi"/>
          <w:b/>
          <w:i/>
          <w:sz w:val="20"/>
          <w:szCs w:val="20"/>
        </w:rPr>
        <w:t>αρτέλα</w:t>
      </w:r>
      <w:r w:rsidR="004D7E68" w:rsidRPr="00B02B9B">
        <w:rPr>
          <w:rFonts w:cstheme="minorHAnsi"/>
          <w:b/>
          <w:i/>
          <w:sz w:val="20"/>
          <w:szCs w:val="20"/>
        </w:rPr>
        <w:t>ς</w:t>
      </w:r>
      <w:r w:rsidRPr="00B02B9B">
        <w:rPr>
          <w:rFonts w:cstheme="minorHAnsi"/>
          <w:b/>
          <w:i/>
          <w:sz w:val="20"/>
          <w:szCs w:val="20"/>
        </w:rPr>
        <w:t xml:space="preserve"> λογαριασμού</w:t>
      </w:r>
      <w:r w:rsidR="004D7E68" w:rsidRPr="00B02B9B">
        <w:rPr>
          <w:rFonts w:cstheme="minorHAnsi"/>
          <w:b/>
          <w:i/>
          <w:sz w:val="20"/>
          <w:szCs w:val="20"/>
        </w:rPr>
        <w:t xml:space="preserve"> Π</w:t>
      </w:r>
      <w:r w:rsidRPr="00B02B9B">
        <w:rPr>
          <w:rFonts w:cstheme="minorHAnsi"/>
          <w:b/>
          <w:i/>
          <w:sz w:val="20"/>
          <w:szCs w:val="20"/>
        </w:rPr>
        <w:t>ροσώπ</w:t>
      </w:r>
      <w:r w:rsidR="004D7E68" w:rsidRPr="00B02B9B">
        <w:rPr>
          <w:rFonts w:cstheme="minorHAnsi"/>
          <w:b/>
          <w:i/>
          <w:sz w:val="20"/>
          <w:szCs w:val="20"/>
        </w:rPr>
        <w:t>ου</w:t>
      </w:r>
      <w:r w:rsidRPr="00B02B9B">
        <w:rPr>
          <w:rFonts w:cstheme="minorHAnsi"/>
          <w:b/>
          <w:i/>
          <w:sz w:val="20"/>
          <w:szCs w:val="20"/>
        </w:rPr>
        <w:t xml:space="preserve"> στον ΕΛΚΕ του ΔΠΘ (στο </w:t>
      </w:r>
      <w:hyperlink r:id="rId8" w:history="1">
        <w:r w:rsidRPr="00B02B9B">
          <w:rPr>
            <w:rStyle w:val="-"/>
            <w:rFonts w:cstheme="minorHAnsi"/>
            <w:b/>
            <w:i/>
            <w:sz w:val="20"/>
            <w:szCs w:val="20"/>
          </w:rPr>
          <w:t>https://webrescom.duth.gr/createPass.aspx</w:t>
        </w:r>
      </w:hyperlink>
      <w:r w:rsidRPr="00B02B9B">
        <w:rPr>
          <w:rFonts w:cstheme="minorHAnsi"/>
          <w:i/>
          <w:sz w:val="20"/>
          <w:szCs w:val="20"/>
        </w:rPr>
        <w:t xml:space="preserve"> ) </w:t>
      </w:r>
    </w:p>
    <w:sectPr w:rsidR="00CD07CB" w:rsidRPr="00B02B9B" w:rsidSect="00CD07CB">
      <w:headerReference w:type="default" r:id="rId9"/>
      <w:footerReference w:type="default" r:id="rId10"/>
      <w:pgSz w:w="11906" w:h="16838" w:code="9"/>
      <w:pgMar w:top="2041"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803" w:rsidRDefault="00D15803" w:rsidP="00187647">
      <w:pPr>
        <w:spacing w:after="0" w:line="240" w:lineRule="auto"/>
      </w:pPr>
      <w:r>
        <w:separator/>
      </w:r>
    </w:p>
  </w:endnote>
  <w:endnote w:type="continuationSeparator" w:id="0">
    <w:p w:rsidR="00D15803" w:rsidRDefault="00D15803" w:rsidP="0018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679849"/>
      <w:docPartObj>
        <w:docPartGallery w:val="Page Numbers (Bottom of Page)"/>
        <w:docPartUnique/>
      </w:docPartObj>
    </w:sdtPr>
    <w:sdtEndPr>
      <w:rPr>
        <w:sz w:val="18"/>
        <w:szCs w:val="18"/>
      </w:rPr>
    </w:sdtEndPr>
    <w:sdtContent>
      <w:p w:rsidR="00834054" w:rsidRPr="00C57B4D" w:rsidRDefault="000A363A" w:rsidP="00C57B4D">
        <w:pPr>
          <w:pStyle w:val="ad"/>
          <w:jc w:val="center"/>
          <w:rPr>
            <w:sz w:val="18"/>
            <w:szCs w:val="18"/>
          </w:rPr>
        </w:pPr>
        <w:r w:rsidRPr="00C57B4D">
          <w:rPr>
            <w:sz w:val="18"/>
            <w:szCs w:val="18"/>
          </w:rPr>
          <w:fldChar w:fldCharType="begin"/>
        </w:r>
        <w:r w:rsidRPr="00C57B4D">
          <w:rPr>
            <w:sz w:val="18"/>
            <w:szCs w:val="18"/>
          </w:rPr>
          <w:instrText>PAGE   \* MERGEFORMAT</w:instrText>
        </w:r>
        <w:r w:rsidRPr="00C57B4D">
          <w:rPr>
            <w:sz w:val="18"/>
            <w:szCs w:val="18"/>
          </w:rPr>
          <w:fldChar w:fldCharType="separate"/>
        </w:r>
        <w:r w:rsidRPr="00C57B4D">
          <w:rPr>
            <w:sz w:val="18"/>
            <w:szCs w:val="18"/>
          </w:rPr>
          <w:t>2</w:t>
        </w:r>
        <w:r w:rsidRPr="00C57B4D">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803" w:rsidRDefault="00D15803" w:rsidP="00187647">
      <w:pPr>
        <w:spacing w:after="0" w:line="240" w:lineRule="auto"/>
      </w:pPr>
      <w:r>
        <w:separator/>
      </w:r>
    </w:p>
  </w:footnote>
  <w:footnote w:type="continuationSeparator" w:id="0">
    <w:p w:rsidR="00D15803" w:rsidRDefault="00D15803" w:rsidP="0018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551" w:rsidRDefault="00B214FC" w:rsidP="00354940">
    <w:pPr>
      <w:pStyle w:val="ac"/>
    </w:pPr>
    <w:r>
      <w:rPr>
        <w:noProof/>
      </w:rPr>
      <w:drawing>
        <wp:inline distT="0" distB="0" distL="0" distR="0">
          <wp:extent cx="2708476" cy="6381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ΟΤΥΠΟ.png"/>
                  <pic:cNvPicPr/>
                </pic:nvPicPr>
                <pic:blipFill>
                  <a:blip r:embed="rId1">
                    <a:extLst>
                      <a:ext uri="{28A0092B-C50C-407E-A947-70E740481C1C}">
                        <a14:useLocalDpi xmlns:a14="http://schemas.microsoft.com/office/drawing/2010/main" val="0"/>
                      </a:ext>
                    </a:extLst>
                  </a:blip>
                  <a:stretch>
                    <a:fillRect/>
                  </a:stretch>
                </pic:blipFill>
                <pic:spPr>
                  <a:xfrm>
                    <a:off x="0" y="0"/>
                    <a:ext cx="2830400" cy="6669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502A"/>
    <w:multiLevelType w:val="hybridMultilevel"/>
    <w:tmpl w:val="47586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5F6E51"/>
    <w:multiLevelType w:val="hybridMultilevel"/>
    <w:tmpl w:val="E08863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4174DDF"/>
    <w:multiLevelType w:val="hybridMultilevel"/>
    <w:tmpl w:val="C8389D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4703B76"/>
    <w:multiLevelType w:val="hybridMultilevel"/>
    <w:tmpl w:val="28D249B8"/>
    <w:lvl w:ilvl="0" w:tplc="28301500">
      <w:start w:val="1"/>
      <w:numFmt w:val="upperLetter"/>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F8"/>
    <w:rsid w:val="000154B8"/>
    <w:rsid w:val="0004376F"/>
    <w:rsid w:val="000A363A"/>
    <w:rsid w:val="000C0D16"/>
    <w:rsid w:val="000C782B"/>
    <w:rsid w:val="001272B4"/>
    <w:rsid w:val="00142D15"/>
    <w:rsid w:val="00187647"/>
    <w:rsid w:val="001C4054"/>
    <w:rsid w:val="001D58CC"/>
    <w:rsid w:val="002400E1"/>
    <w:rsid w:val="0027595E"/>
    <w:rsid w:val="002B051C"/>
    <w:rsid w:val="00313207"/>
    <w:rsid w:val="0031339E"/>
    <w:rsid w:val="00325903"/>
    <w:rsid w:val="00354940"/>
    <w:rsid w:val="00390E55"/>
    <w:rsid w:val="003D03F8"/>
    <w:rsid w:val="003D4B71"/>
    <w:rsid w:val="003F2451"/>
    <w:rsid w:val="003F7EC9"/>
    <w:rsid w:val="004161E9"/>
    <w:rsid w:val="0041797D"/>
    <w:rsid w:val="0043412C"/>
    <w:rsid w:val="004747C1"/>
    <w:rsid w:val="004A0551"/>
    <w:rsid w:val="004B63F5"/>
    <w:rsid w:val="004D7E68"/>
    <w:rsid w:val="004F773D"/>
    <w:rsid w:val="00512197"/>
    <w:rsid w:val="005239FE"/>
    <w:rsid w:val="00550053"/>
    <w:rsid w:val="00572F6C"/>
    <w:rsid w:val="0057353E"/>
    <w:rsid w:val="00583888"/>
    <w:rsid w:val="005A28B6"/>
    <w:rsid w:val="006065AC"/>
    <w:rsid w:val="00620831"/>
    <w:rsid w:val="00633BA2"/>
    <w:rsid w:val="00646D64"/>
    <w:rsid w:val="00655CC0"/>
    <w:rsid w:val="006700DE"/>
    <w:rsid w:val="00671990"/>
    <w:rsid w:val="00683296"/>
    <w:rsid w:val="00685765"/>
    <w:rsid w:val="006A06A2"/>
    <w:rsid w:val="00711644"/>
    <w:rsid w:val="007602B9"/>
    <w:rsid w:val="0078341D"/>
    <w:rsid w:val="00784EA9"/>
    <w:rsid w:val="00786533"/>
    <w:rsid w:val="007930E4"/>
    <w:rsid w:val="007A51B3"/>
    <w:rsid w:val="007A62E8"/>
    <w:rsid w:val="007C1B26"/>
    <w:rsid w:val="007D6420"/>
    <w:rsid w:val="007E694F"/>
    <w:rsid w:val="007F30B7"/>
    <w:rsid w:val="00834054"/>
    <w:rsid w:val="00855031"/>
    <w:rsid w:val="00871B08"/>
    <w:rsid w:val="00883B89"/>
    <w:rsid w:val="0088553C"/>
    <w:rsid w:val="00887C8D"/>
    <w:rsid w:val="008C5A21"/>
    <w:rsid w:val="008E5859"/>
    <w:rsid w:val="008F2DFA"/>
    <w:rsid w:val="00902E86"/>
    <w:rsid w:val="00927F37"/>
    <w:rsid w:val="0095300F"/>
    <w:rsid w:val="00957E6C"/>
    <w:rsid w:val="0096197A"/>
    <w:rsid w:val="009750B9"/>
    <w:rsid w:val="009B30F6"/>
    <w:rsid w:val="009C696B"/>
    <w:rsid w:val="00A203B8"/>
    <w:rsid w:val="00A55F34"/>
    <w:rsid w:val="00AA59A4"/>
    <w:rsid w:val="00AA7C1F"/>
    <w:rsid w:val="00AB12CE"/>
    <w:rsid w:val="00AC72C0"/>
    <w:rsid w:val="00B012B4"/>
    <w:rsid w:val="00B02B9B"/>
    <w:rsid w:val="00B04927"/>
    <w:rsid w:val="00B214FC"/>
    <w:rsid w:val="00B76490"/>
    <w:rsid w:val="00BA2AC0"/>
    <w:rsid w:val="00BB7530"/>
    <w:rsid w:val="00BD5660"/>
    <w:rsid w:val="00C114F3"/>
    <w:rsid w:val="00C16E3D"/>
    <w:rsid w:val="00C23773"/>
    <w:rsid w:val="00C37C3A"/>
    <w:rsid w:val="00C57B4D"/>
    <w:rsid w:val="00C678AB"/>
    <w:rsid w:val="00C8575B"/>
    <w:rsid w:val="00C901F8"/>
    <w:rsid w:val="00CD07CB"/>
    <w:rsid w:val="00CD49DA"/>
    <w:rsid w:val="00D15803"/>
    <w:rsid w:val="00D41BFF"/>
    <w:rsid w:val="00D52A7F"/>
    <w:rsid w:val="00D64736"/>
    <w:rsid w:val="00D70A60"/>
    <w:rsid w:val="00D82057"/>
    <w:rsid w:val="00DD7832"/>
    <w:rsid w:val="00DE6C65"/>
    <w:rsid w:val="00DE7A4B"/>
    <w:rsid w:val="00DE7C1A"/>
    <w:rsid w:val="00DF786C"/>
    <w:rsid w:val="00E50924"/>
    <w:rsid w:val="00E91D2E"/>
    <w:rsid w:val="00EE0265"/>
    <w:rsid w:val="00EF689C"/>
    <w:rsid w:val="00F0152E"/>
    <w:rsid w:val="00F12A95"/>
    <w:rsid w:val="00F5661F"/>
    <w:rsid w:val="00F675BF"/>
    <w:rsid w:val="00FC6D48"/>
    <w:rsid w:val="00FE0EB2"/>
    <w:rsid w:val="00FE7E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FD9CF4"/>
  <w15:docId w15:val="{097F167A-6443-4C5E-922F-E71BD23F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unhideWhenUsed/>
    <w:rsid w:val="00871B08"/>
    <w:pPr>
      <w:widowControl w:val="0"/>
      <w:suppressAutoHyphens/>
      <w:spacing w:after="120" w:line="240" w:lineRule="auto"/>
    </w:pPr>
    <w:rPr>
      <w:rFonts w:ascii="Arial" w:eastAsia="Arial" w:hAnsi="Arial" w:cs="Times New Roman"/>
      <w:kern w:val="2"/>
      <w:sz w:val="24"/>
      <w:szCs w:val="24"/>
      <w:lang w:eastAsia="el-GR"/>
    </w:rPr>
  </w:style>
  <w:style w:type="character" w:customStyle="1" w:styleId="Char">
    <w:name w:val="Σώμα κειμένου Char"/>
    <w:basedOn w:val="a0"/>
    <w:link w:val="a4"/>
    <w:rsid w:val="00871B08"/>
    <w:rPr>
      <w:rFonts w:ascii="Arial" w:eastAsia="Arial" w:hAnsi="Arial" w:cs="Times New Roman"/>
      <w:kern w:val="2"/>
      <w:sz w:val="24"/>
      <w:szCs w:val="24"/>
      <w:lang w:eastAsia="el-GR"/>
    </w:rPr>
  </w:style>
  <w:style w:type="paragraph" w:styleId="a5">
    <w:name w:val="List Paragraph"/>
    <w:basedOn w:val="a"/>
    <w:uiPriority w:val="34"/>
    <w:qFormat/>
    <w:rsid w:val="000154B8"/>
    <w:pPr>
      <w:ind w:left="720"/>
      <w:contextualSpacing/>
    </w:pPr>
  </w:style>
  <w:style w:type="character" w:styleId="a6">
    <w:name w:val="annotation reference"/>
    <w:basedOn w:val="a0"/>
    <w:uiPriority w:val="99"/>
    <w:semiHidden/>
    <w:unhideWhenUsed/>
    <w:rsid w:val="007930E4"/>
    <w:rPr>
      <w:sz w:val="16"/>
      <w:szCs w:val="16"/>
    </w:rPr>
  </w:style>
  <w:style w:type="paragraph" w:styleId="a7">
    <w:name w:val="annotation text"/>
    <w:basedOn w:val="a"/>
    <w:link w:val="Char0"/>
    <w:uiPriority w:val="99"/>
    <w:semiHidden/>
    <w:unhideWhenUsed/>
    <w:rsid w:val="007930E4"/>
    <w:pPr>
      <w:spacing w:line="240" w:lineRule="auto"/>
    </w:pPr>
    <w:rPr>
      <w:sz w:val="20"/>
      <w:szCs w:val="20"/>
    </w:rPr>
  </w:style>
  <w:style w:type="character" w:customStyle="1" w:styleId="Char0">
    <w:name w:val="Κείμενο σχολίου Char"/>
    <w:basedOn w:val="a0"/>
    <w:link w:val="a7"/>
    <w:uiPriority w:val="99"/>
    <w:semiHidden/>
    <w:rsid w:val="007930E4"/>
    <w:rPr>
      <w:sz w:val="20"/>
      <w:szCs w:val="20"/>
    </w:rPr>
  </w:style>
  <w:style w:type="paragraph" w:styleId="a8">
    <w:name w:val="annotation subject"/>
    <w:basedOn w:val="a7"/>
    <w:next w:val="a7"/>
    <w:link w:val="Char1"/>
    <w:uiPriority w:val="99"/>
    <w:semiHidden/>
    <w:unhideWhenUsed/>
    <w:rsid w:val="007930E4"/>
    <w:rPr>
      <w:b/>
      <w:bCs/>
    </w:rPr>
  </w:style>
  <w:style w:type="character" w:customStyle="1" w:styleId="Char1">
    <w:name w:val="Θέμα σχολίου Char"/>
    <w:basedOn w:val="Char0"/>
    <w:link w:val="a8"/>
    <w:uiPriority w:val="99"/>
    <w:semiHidden/>
    <w:rsid w:val="007930E4"/>
    <w:rPr>
      <w:b/>
      <w:bCs/>
      <w:sz w:val="20"/>
      <w:szCs w:val="20"/>
    </w:rPr>
  </w:style>
  <w:style w:type="paragraph" w:styleId="a9">
    <w:name w:val="Balloon Text"/>
    <w:basedOn w:val="a"/>
    <w:link w:val="Char2"/>
    <w:uiPriority w:val="99"/>
    <w:semiHidden/>
    <w:unhideWhenUsed/>
    <w:rsid w:val="007930E4"/>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7930E4"/>
    <w:rPr>
      <w:rFonts w:ascii="Segoe UI" w:hAnsi="Segoe UI" w:cs="Segoe UI"/>
      <w:sz w:val="18"/>
      <w:szCs w:val="18"/>
    </w:rPr>
  </w:style>
  <w:style w:type="paragraph" w:styleId="aa">
    <w:name w:val="endnote text"/>
    <w:basedOn w:val="a"/>
    <w:link w:val="Char3"/>
    <w:uiPriority w:val="99"/>
    <w:unhideWhenUsed/>
    <w:rsid w:val="00187647"/>
    <w:pPr>
      <w:spacing w:after="0" w:line="240" w:lineRule="auto"/>
    </w:pPr>
    <w:rPr>
      <w:sz w:val="20"/>
      <w:szCs w:val="20"/>
    </w:rPr>
  </w:style>
  <w:style w:type="character" w:customStyle="1" w:styleId="Char3">
    <w:name w:val="Κείμενο σημείωσης τέλους Char"/>
    <w:basedOn w:val="a0"/>
    <w:link w:val="aa"/>
    <w:uiPriority w:val="99"/>
    <w:rsid w:val="00187647"/>
    <w:rPr>
      <w:sz w:val="20"/>
      <w:szCs w:val="20"/>
    </w:rPr>
  </w:style>
  <w:style w:type="character" w:styleId="ab">
    <w:name w:val="endnote reference"/>
    <w:basedOn w:val="a0"/>
    <w:uiPriority w:val="99"/>
    <w:semiHidden/>
    <w:unhideWhenUsed/>
    <w:rsid w:val="00187647"/>
    <w:rPr>
      <w:vertAlign w:val="superscript"/>
    </w:rPr>
  </w:style>
  <w:style w:type="paragraph" w:styleId="ac">
    <w:name w:val="header"/>
    <w:basedOn w:val="a"/>
    <w:link w:val="Char4"/>
    <w:uiPriority w:val="99"/>
    <w:unhideWhenUsed/>
    <w:rsid w:val="00834054"/>
    <w:pPr>
      <w:tabs>
        <w:tab w:val="center" w:pos="4153"/>
        <w:tab w:val="right" w:pos="8306"/>
      </w:tabs>
      <w:spacing w:after="0" w:line="240" w:lineRule="auto"/>
    </w:pPr>
  </w:style>
  <w:style w:type="character" w:customStyle="1" w:styleId="Char4">
    <w:name w:val="Κεφαλίδα Char"/>
    <w:basedOn w:val="a0"/>
    <w:link w:val="ac"/>
    <w:uiPriority w:val="99"/>
    <w:rsid w:val="00834054"/>
  </w:style>
  <w:style w:type="paragraph" w:styleId="ad">
    <w:name w:val="footer"/>
    <w:basedOn w:val="a"/>
    <w:link w:val="Char5"/>
    <w:uiPriority w:val="99"/>
    <w:unhideWhenUsed/>
    <w:rsid w:val="00834054"/>
    <w:pPr>
      <w:tabs>
        <w:tab w:val="center" w:pos="4153"/>
        <w:tab w:val="right" w:pos="8306"/>
      </w:tabs>
      <w:spacing w:after="0" w:line="240" w:lineRule="auto"/>
    </w:pPr>
  </w:style>
  <w:style w:type="character" w:customStyle="1" w:styleId="Char5">
    <w:name w:val="Υποσέλιδο Char"/>
    <w:basedOn w:val="a0"/>
    <w:link w:val="ad"/>
    <w:uiPriority w:val="99"/>
    <w:rsid w:val="00834054"/>
  </w:style>
  <w:style w:type="paragraph" w:styleId="ae">
    <w:name w:val="footnote text"/>
    <w:basedOn w:val="a"/>
    <w:link w:val="Char6"/>
    <w:uiPriority w:val="99"/>
    <w:semiHidden/>
    <w:unhideWhenUsed/>
    <w:rsid w:val="009B30F6"/>
    <w:pPr>
      <w:spacing w:after="0" w:line="240" w:lineRule="auto"/>
    </w:pPr>
    <w:rPr>
      <w:sz w:val="20"/>
      <w:szCs w:val="20"/>
    </w:rPr>
  </w:style>
  <w:style w:type="character" w:customStyle="1" w:styleId="Char6">
    <w:name w:val="Κείμενο υποσημείωσης Char"/>
    <w:basedOn w:val="a0"/>
    <w:link w:val="ae"/>
    <w:uiPriority w:val="99"/>
    <w:semiHidden/>
    <w:rsid w:val="009B30F6"/>
    <w:rPr>
      <w:sz w:val="20"/>
      <w:szCs w:val="20"/>
    </w:rPr>
  </w:style>
  <w:style w:type="character" w:styleId="af">
    <w:name w:val="footnote reference"/>
    <w:basedOn w:val="a0"/>
    <w:uiPriority w:val="99"/>
    <w:semiHidden/>
    <w:unhideWhenUsed/>
    <w:rsid w:val="009B30F6"/>
    <w:rPr>
      <w:vertAlign w:val="superscript"/>
    </w:rPr>
  </w:style>
  <w:style w:type="paragraph" w:styleId="Web">
    <w:name w:val="Normal (Web)"/>
    <w:basedOn w:val="a"/>
    <w:uiPriority w:val="99"/>
    <w:semiHidden/>
    <w:unhideWhenUsed/>
    <w:rsid w:val="009B30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0">
    <w:name w:val="Strong"/>
    <w:basedOn w:val="a0"/>
    <w:uiPriority w:val="22"/>
    <w:qFormat/>
    <w:rsid w:val="009B30F6"/>
    <w:rPr>
      <w:b/>
      <w:bCs/>
    </w:rPr>
  </w:style>
  <w:style w:type="character" w:styleId="-">
    <w:name w:val="Hyperlink"/>
    <w:basedOn w:val="a0"/>
    <w:uiPriority w:val="99"/>
    <w:unhideWhenUsed/>
    <w:rsid w:val="00D52A7F"/>
    <w:rPr>
      <w:color w:val="0000FF" w:themeColor="hyperlink"/>
      <w:u w:val="single"/>
    </w:rPr>
  </w:style>
  <w:style w:type="character" w:styleId="af1">
    <w:name w:val="Unresolved Mention"/>
    <w:basedOn w:val="a0"/>
    <w:uiPriority w:val="99"/>
    <w:semiHidden/>
    <w:unhideWhenUsed/>
    <w:rsid w:val="00D52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96501">
      <w:bodyDiv w:val="1"/>
      <w:marLeft w:val="0"/>
      <w:marRight w:val="0"/>
      <w:marTop w:val="0"/>
      <w:marBottom w:val="0"/>
      <w:divBdr>
        <w:top w:val="none" w:sz="0" w:space="0" w:color="auto"/>
        <w:left w:val="none" w:sz="0" w:space="0" w:color="auto"/>
        <w:bottom w:val="none" w:sz="0" w:space="0" w:color="auto"/>
        <w:right w:val="none" w:sz="0" w:space="0" w:color="auto"/>
      </w:divBdr>
    </w:div>
    <w:div w:id="518934553">
      <w:bodyDiv w:val="1"/>
      <w:marLeft w:val="0"/>
      <w:marRight w:val="0"/>
      <w:marTop w:val="0"/>
      <w:marBottom w:val="0"/>
      <w:divBdr>
        <w:top w:val="none" w:sz="0" w:space="0" w:color="auto"/>
        <w:left w:val="none" w:sz="0" w:space="0" w:color="auto"/>
        <w:bottom w:val="none" w:sz="0" w:space="0" w:color="auto"/>
        <w:right w:val="none" w:sz="0" w:space="0" w:color="auto"/>
      </w:divBdr>
    </w:div>
    <w:div w:id="852065664">
      <w:bodyDiv w:val="1"/>
      <w:marLeft w:val="0"/>
      <w:marRight w:val="0"/>
      <w:marTop w:val="0"/>
      <w:marBottom w:val="0"/>
      <w:divBdr>
        <w:top w:val="none" w:sz="0" w:space="0" w:color="auto"/>
        <w:left w:val="none" w:sz="0" w:space="0" w:color="auto"/>
        <w:bottom w:val="none" w:sz="0" w:space="0" w:color="auto"/>
        <w:right w:val="none" w:sz="0" w:space="0" w:color="auto"/>
      </w:divBdr>
    </w:div>
    <w:div w:id="911818898">
      <w:bodyDiv w:val="1"/>
      <w:marLeft w:val="0"/>
      <w:marRight w:val="0"/>
      <w:marTop w:val="0"/>
      <w:marBottom w:val="0"/>
      <w:divBdr>
        <w:top w:val="none" w:sz="0" w:space="0" w:color="auto"/>
        <w:left w:val="none" w:sz="0" w:space="0" w:color="auto"/>
        <w:bottom w:val="none" w:sz="0" w:space="0" w:color="auto"/>
        <w:right w:val="none" w:sz="0" w:space="0" w:color="auto"/>
      </w:divBdr>
    </w:div>
    <w:div w:id="1030688583">
      <w:bodyDiv w:val="1"/>
      <w:marLeft w:val="0"/>
      <w:marRight w:val="0"/>
      <w:marTop w:val="0"/>
      <w:marBottom w:val="0"/>
      <w:divBdr>
        <w:top w:val="none" w:sz="0" w:space="0" w:color="auto"/>
        <w:left w:val="none" w:sz="0" w:space="0" w:color="auto"/>
        <w:bottom w:val="none" w:sz="0" w:space="0" w:color="auto"/>
        <w:right w:val="none" w:sz="0" w:space="0" w:color="auto"/>
      </w:divBdr>
    </w:div>
    <w:div w:id="2036534708">
      <w:bodyDiv w:val="1"/>
      <w:marLeft w:val="0"/>
      <w:marRight w:val="0"/>
      <w:marTop w:val="0"/>
      <w:marBottom w:val="0"/>
      <w:divBdr>
        <w:top w:val="none" w:sz="0" w:space="0" w:color="auto"/>
        <w:left w:val="none" w:sz="0" w:space="0" w:color="auto"/>
        <w:bottom w:val="none" w:sz="0" w:space="0" w:color="auto"/>
        <w:right w:val="none" w:sz="0" w:space="0" w:color="auto"/>
      </w:divBdr>
      <w:divsChild>
        <w:div w:id="499466197">
          <w:marLeft w:val="0"/>
          <w:marRight w:val="0"/>
          <w:marTop w:val="0"/>
          <w:marBottom w:val="0"/>
          <w:divBdr>
            <w:top w:val="none" w:sz="0" w:space="0" w:color="auto"/>
            <w:left w:val="none" w:sz="0" w:space="0" w:color="auto"/>
            <w:bottom w:val="none" w:sz="0" w:space="0" w:color="auto"/>
            <w:right w:val="none" w:sz="0" w:space="0" w:color="auto"/>
          </w:divBdr>
          <w:divsChild>
            <w:div w:id="1157914027">
              <w:marLeft w:val="0"/>
              <w:marRight w:val="0"/>
              <w:marTop w:val="0"/>
              <w:marBottom w:val="0"/>
              <w:divBdr>
                <w:top w:val="none" w:sz="0" w:space="0" w:color="auto"/>
                <w:left w:val="none" w:sz="0" w:space="0" w:color="auto"/>
                <w:bottom w:val="none" w:sz="0" w:space="0" w:color="auto"/>
                <w:right w:val="none" w:sz="0" w:space="0" w:color="auto"/>
              </w:divBdr>
              <w:divsChild>
                <w:div w:id="1377655326">
                  <w:marLeft w:val="0"/>
                  <w:marRight w:val="0"/>
                  <w:marTop w:val="0"/>
                  <w:marBottom w:val="0"/>
                  <w:divBdr>
                    <w:top w:val="none" w:sz="0" w:space="0" w:color="auto"/>
                    <w:left w:val="none" w:sz="0" w:space="0" w:color="auto"/>
                    <w:bottom w:val="none" w:sz="0" w:space="0" w:color="auto"/>
                    <w:right w:val="none" w:sz="0" w:space="0" w:color="auto"/>
                  </w:divBdr>
                  <w:divsChild>
                    <w:div w:id="1641955451">
                      <w:marLeft w:val="0"/>
                      <w:marRight w:val="0"/>
                      <w:marTop w:val="2070"/>
                      <w:marBottom w:val="0"/>
                      <w:divBdr>
                        <w:top w:val="none" w:sz="0" w:space="0" w:color="auto"/>
                        <w:left w:val="none" w:sz="0" w:space="0" w:color="auto"/>
                        <w:bottom w:val="none" w:sz="0" w:space="0" w:color="auto"/>
                        <w:right w:val="none" w:sz="0" w:space="0" w:color="auto"/>
                      </w:divBdr>
                      <w:divsChild>
                        <w:div w:id="2092583834">
                          <w:marLeft w:val="0"/>
                          <w:marRight w:val="0"/>
                          <w:marTop w:val="0"/>
                          <w:marBottom w:val="0"/>
                          <w:divBdr>
                            <w:top w:val="none" w:sz="0" w:space="0" w:color="auto"/>
                            <w:left w:val="none" w:sz="0" w:space="0" w:color="auto"/>
                            <w:bottom w:val="none" w:sz="0" w:space="0" w:color="auto"/>
                            <w:right w:val="none" w:sz="0" w:space="0" w:color="auto"/>
                          </w:divBdr>
                          <w:divsChild>
                            <w:div w:id="318654211">
                              <w:marLeft w:val="0"/>
                              <w:marRight w:val="0"/>
                              <w:marTop w:val="0"/>
                              <w:marBottom w:val="0"/>
                              <w:divBdr>
                                <w:top w:val="none" w:sz="0" w:space="0" w:color="auto"/>
                                <w:left w:val="none" w:sz="0" w:space="0" w:color="auto"/>
                                <w:bottom w:val="none" w:sz="0" w:space="0" w:color="auto"/>
                                <w:right w:val="none" w:sz="0" w:space="0" w:color="auto"/>
                              </w:divBdr>
                              <w:divsChild>
                                <w:div w:id="1706325981">
                                  <w:marLeft w:val="0"/>
                                  <w:marRight w:val="0"/>
                                  <w:marTop w:val="0"/>
                                  <w:marBottom w:val="0"/>
                                  <w:divBdr>
                                    <w:top w:val="none" w:sz="0" w:space="0" w:color="auto"/>
                                    <w:left w:val="none" w:sz="0" w:space="0" w:color="auto"/>
                                    <w:bottom w:val="none" w:sz="0" w:space="0" w:color="auto"/>
                                    <w:right w:val="none" w:sz="0" w:space="0" w:color="auto"/>
                                  </w:divBdr>
                                </w:div>
                              </w:divsChild>
                            </w:div>
                            <w:div w:id="694960427">
                              <w:marLeft w:val="0"/>
                              <w:marRight w:val="0"/>
                              <w:marTop w:val="0"/>
                              <w:marBottom w:val="0"/>
                              <w:divBdr>
                                <w:top w:val="none" w:sz="0" w:space="0" w:color="auto"/>
                                <w:left w:val="none" w:sz="0" w:space="0" w:color="auto"/>
                                <w:bottom w:val="none" w:sz="0" w:space="0" w:color="auto"/>
                                <w:right w:val="none" w:sz="0" w:space="0" w:color="auto"/>
                              </w:divBdr>
                              <w:divsChild>
                                <w:div w:id="1306425317">
                                  <w:marLeft w:val="0"/>
                                  <w:marRight w:val="0"/>
                                  <w:marTop w:val="0"/>
                                  <w:marBottom w:val="0"/>
                                  <w:divBdr>
                                    <w:top w:val="none" w:sz="0" w:space="0" w:color="auto"/>
                                    <w:left w:val="none" w:sz="0" w:space="0" w:color="auto"/>
                                    <w:bottom w:val="none" w:sz="0" w:space="0" w:color="auto"/>
                                    <w:right w:val="none" w:sz="0" w:space="0" w:color="auto"/>
                                  </w:divBdr>
                                </w:div>
                              </w:divsChild>
                            </w:div>
                            <w:div w:id="1845970194">
                              <w:marLeft w:val="0"/>
                              <w:marRight w:val="0"/>
                              <w:marTop w:val="0"/>
                              <w:marBottom w:val="0"/>
                              <w:divBdr>
                                <w:top w:val="none" w:sz="0" w:space="0" w:color="auto"/>
                                <w:left w:val="none" w:sz="0" w:space="0" w:color="auto"/>
                                <w:bottom w:val="none" w:sz="0" w:space="0" w:color="auto"/>
                                <w:right w:val="none" w:sz="0" w:space="0" w:color="auto"/>
                              </w:divBdr>
                              <w:divsChild>
                                <w:div w:id="749303989">
                                  <w:marLeft w:val="0"/>
                                  <w:marRight w:val="0"/>
                                  <w:marTop w:val="0"/>
                                  <w:marBottom w:val="0"/>
                                  <w:divBdr>
                                    <w:top w:val="none" w:sz="0" w:space="0" w:color="auto"/>
                                    <w:left w:val="none" w:sz="0" w:space="0" w:color="auto"/>
                                    <w:bottom w:val="none" w:sz="0" w:space="0" w:color="auto"/>
                                    <w:right w:val="none" w:sz="0" w:space="0" w:color="auto"/>
                                  </w:divBdr>
                                </w:div>
                              </w:divsChild>
                            </w:div>
                            <w:div w:id="1569808377">
                              <w:marLeft w:val="0"/>
                              <w:marRight w:val="0"/>
                              <w:marTop w:val="0"/>
                              <w:marBottom w:val="0"/>
                              <w:divBdr>
                                <w:top w:val="none" w:sz="0" w:space="0" w:color="auto"/>
                                <w:left w:val="none" w:sz="0" w:space="0" w:color="auto"/>
                                <w:bottom w:val="none" w:sz="0" w:space="0" w:color="auto"/>
                                <w:right w:val="none" w:sz="0" w:space="0" w:color="auto"/>
                              </w:divBdr>
                              <w:divsChild>
                                <w:div w:id="1748069289">
                                  <w:marLeft w:val="0"/>
                                  <w:marRight w:val="0"/>
                                  <w:marTop w:val="0"/>
                                  <w:marBottom w:val="0"/>
                                  <w:divBdr>
                                    <w:top w:val="none" w:sz="0" w:space="0" w:color="auto"/>
                                    <w:left w:val="none" w:sz="0" w:space="0" w:color="auto"/>
                                    <w:bottom w:val="none" w:sz="0" w:space="0" w:color="auto"/>
                                    <w:right w:val="none" w:sz="0" w:space="0" w:color="auto"/>
                                  </w:divBdr>
                                </w:div>
                              </w:divsChild>
                            </w:div>
                            <w:div w:id="948587905">
                              <w:marLeft w:val="0"/>
                              <w:marRight w:val="0"/>
                              <w:marTop w:val="0"/>
                              <w:marBottom w:val="0"/>
                              <w:divBdr>
                                <w:top w:val="none" w:sz="0" w:space="0" w:color="auto"/>
                                <w:left w:val="none" w:sz="0" w:space="0" w:color="auto"/>
                                <w:bottom w:val="none" w:sz="0" w:space="0" w:color="auto"/>
                                <w:right w:val="none" w:sz="0" w:space="0" w:color="auto"/>
                              </w:divBdr>
                              <w:divsChild>
                                <w:div w:id="185949569">
                                  <w:marLeft w:val="0"/>
                                  <w:marRight w:val="0"/>
                                  <w:marTop w:val="0"/>
                                  <w:marBottom w:val="0"/>
                                  <w:divBdr>
                                    <w:top w:val="none" w:sz="0" w:space="0" w:color="auto"/>
                                    <w:left w:val="none" w:sz="0" w:space="0" w:color="auto"/>
                                    <w:bottom w:val="none" w:sz="0" w:space="0" w:color="auto"/>
                                    <w:right w:val="none" w:sz="0" w:space="0" w:color="auto"/>
                                  </w:divBdr>
                                </w:div>
                              </w:divsChild>
                            </w:div>
                            <w:div w:id="208228710">
                              <w:marLeft w:val="0"/>
                              <w:marRight w:val="0"/>
                              <w:marTop w:val="0"/>
                              <w:marBottom w:val="0"/>
                              <w:divBdr>
                                <w:top w:val="none" w:sz="0" w:space="0" w:color="auto"/>
                                <w:left w:val="none" w:sz="0" w:space="0" w:color="auto"/>
                                <w:bottom w:val="none" w:sz="0" w:space="0" w:color="auto"/>
                                <w:right w:val="none" w:sz="0" w:space="0" w:color="auto"/>
                              </w:divBdr>
                              <w:divsChild>
                                <w:div w:id="2042893350">
                                  <w:marLeft w:val="0"/>
                                  <w:marRight w:val="0"/>
                                  <w:marTop w:val="0"/>
                                  <w:marBottom w:val="0"/>
                                  <w:divBdr>
                                    <w:top w:val="none" w:sz="0" w:space="0" w:color="auto"/>
                                    <w:left w:val="none" w:sz="0" w:space="0" w:color="auto"/>
                                    <w:bottom w:val="none" w:sz="0" w:space="0" w:color="auto"/>
                                    <w:right w:val="none" w:sz="0" w:space="0" w:color="auto"/>
                                  </w:divBdr>
                                </w:div>
                              </w:divsChild>
                            </w:div>
                            <w:div w:id="515312203">
                              <w:marLeft w:val="0"/>
                              <w:marRight w:val="0"/>
                              <w:marTop w:val="0"/>
                              <w:marBottom w:val="0"/>
                              <w:divBdr>
                                <w:top w:val="none" w:sz="0" w:space="0" w:color="auto"/>
                                <w:left w:val="none" w:sz="0" w:space="0" w:color="auto"/>
                                <w:bottom w:val="none" w:sz="0" w:space="0" w:color="auto"/>
                                <w:right w:val="none" w:sz="0" w:space="0" w:color="auto"/>
                              </w:divBdr>
                              <w:divsChild>
                                <w:div w:id="1319923510">
                                  <w:marLeft w:val="0"/>
                                  <w:marRight w:val="0"/>
                                  <w:marTop w:val="0"/>
                                  <w:marBottom w:val="0"/>
                                  <w:divBdr>
                                    <w:top w:val="none" w:sz="0" w:space="0" w:color="auto"/>
                                    <w:left w:val="none" w:sz="0" w:space="0" w:color="auto"/>
                                    <w:bottom w:val="none" w:sz="0" w:space="0" w:color="auto"/>
                                    <w:right w:val="none" w:sz="0" w:space="0" w:color="auto"/>
                                  </w:divBdr>
                                </w:div>
                              </w:divsChild>
                            </w:div>
                            <w:div w:id="2085881009">
                              <w:marLeft w:val="0"/>
                              <w:marRight w:val="0"/>
                              <w:marTop w:val="0"/>
                              <w:marBottom w:val="0"/>
                              <w:divBdr>
                                <w:top w:val="none" w:sz="0" w:space="0" w:color="auto"/>
                                <w:left w:val="none" w:sz="0" w:space="0" w:color="auto"/>
                                <w:bottom w:val="none" w:sz="0" w:space="0" w:color="auto"/>
                                <w:right w:val="none" w:sz="0" w:space="0" w:color="auto"/>
                              </w:divBdr>
                              <w:divsChild>
                                <w:div w:id="15608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0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rescom.duth.gr/createPas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0D21-4DB4-4C4B-AC82-06991C3F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2749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Ευγενία Μαραγκού</cp:lastModifiedBy>
  <cp:revision>14</cp:revision>
  <cp:lastPrinted>2018-02-23T10:53:00Z</cp:lastPrinted>
  <dcterms:created xsi:type="dcterms:W3CDTF">2025-02-06T09:32:00Z</dcterms:created>
  <dcterms:modified xsi:type="dcterms:W3CDTF">2025-04-08T06:24:00Z</dcterms:modified>
</cp:coreProperties>
</file>